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-573157</wp:posOffset>
            </wp:positionV>
            <wp:extent cx="5715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A2D55" w:rsidRPr="00CF5A42" w:rsidRDefault="007A2D55" w:rsidP="007A2D55">
      <w:pPr>
        <w:pStyle w:val="1"/>
        <w:rPr>
          <w:sz w:val="28"/>
          <w:szCs w:val="28"/>
        </w:rPr>
      </w:pPr>
      <w:r w:rsidRPr="00CF5A42">
        <w:rPr>
          <w:sz w:val="28"/>
          <w:szCs w:val="28"/>
        </w:rPr>
        <w:t>ПОСТАНОВЛЕНИЕ</w:t>
      </w:r>
    </w:p>
    <w:p w:rsidR="007A2D55" w:rsidRPr="00CF5A42" w:rsidRDefault="00103913" w:rsidP="007A2D55">
      <w:pPr>
        <w:spacing w:before="140"/>
        <w:rPr>
          <w:b/>
          <w:sz w:val="28"/>
          <w:szCs w:val="28"/>
        </w:rPr>
      </w:pPr>
      <w:r w:rsidRPr="00CF5A42">
        <w:rPr>
          <w:b/>
          <w:sz w:val="28"/>
          <w:szCs w:val="28"/>
        </w:rPr>
        <w:t>«</w:t>
      </w:r>
      <w:r w:rsidR="00D22580" w:rsidRPr="00CF5A42">
        <w:rPr>
          <w:b/>
          <w:sz w:val="28"/>
          <w:szCs w:val="28"/>
        </w:rPr>
        <w:t>15</w:t>
      </w:r>
      <w:r w:rsidRPr="00CF5A42">
        <w:rPr>
          <w:b/>
          <w:sz w:val="28"/>
          <w:szCs w:val="28"/>
        </w:rPr>
        <w:t xml:space="preserve">» </w:t>
      </w:r>
      <w:r w:rsidR="00D22580" w:rsidRPr="00CF5A42">
        <w:rPr>
          <w:b/>
          <w:sz w:val="28"/>
          <w:szCs w:val="28"/>
        </w:rPr>
        <w:t>ноября</w:t>
      </w:r>
      <w:r w:rsidR="007B74D3" w:rsidRPr="00CF5A42">
        <w:rPr>
          <w:b/>
          <w:sz w:val="28"/>
          <w:szCs w:val="28"/>
        </w:rPr>
        <w:t xml:space="preserve"> 20</w:t>
      </w:r>
      <w:r w:rsidR="00213609" w:rsidRPr="00CF5A42">
        <w:rPr>
          <w:b/>
          <w:sz w:val="28"/>
          <w:szCs w:val="28"/>
        </w:rPr>
        <w:t>2</w:t>
      </w:r>
      <w:r w:rsidRPr="00CF5A42">
        <w:rPr>
          <w:b/>
          <w:sz w:val="28"/>
          <w:szCs w:val="28"/>
        </w:rPr>
        <w:t>1</w:t>
      </w:r>
      <w:r w:rsidR="00732F5B" w:rsidRPr="00CF5A42">
        <w:rPr>
          <w:b/>
          <w:sz w:val="28"/>
          <w:szCs w:val="28"/>
        </w:rPr>
        <w:t xml:space="preserve"> года                                                         </w:t>
      </w:r>
      <w:r w:rsidR="008A0B0D" w:rsidRPr="00CF5A42">
        <w:rPr>
          <w:b/>
          <w:sz w:val="28"/>
          <w:szCs w:val="28"/>
        </w:rPr>
        <w:t xml:space="preserve">               </w:t>
      </w:r>
      <w:r w:rsidR="00077072" w:rsidRPr="00CF5A42">
        <w:rPr>
          <w:b/>
          <w:sz w:val="28"/>
          <w:szCs w:val="28"/>
        </w:rPr>
        <w:t xml:space="preserve">      </w:t>
      </w:r>
      <w:r w:rsidR="00CF5A42" w:rsidRPr="00CF5A42">
        <w:rPr>
          <w:b/>
          <w:sz w:val="28"/>
          <w:szCs w:val="28"/>
        </w:rPr>
        <w:t xml:space="preserve">       № </w:t>
      </w:r>
      <w:r w:rsidR="00D22580" w:rsidRPr="00CF5A42">
        <w:rPr>
          <w:b/>
          <w:sz w:val="28"/>
          <w:szCs w:val="28"/>
        </w:rPr>
        <w:t>113</w:t>
      </w:r>
      <w:r w:rsidR="00213609" w:rsidRPr="00CF5A42">
        <w:rPr>
          <w:b/>
          <w:sz w:val="28"/>
          <w:szCs w:val="28"/>
        </w:rPr>
        <w:t>/202</w:t>
      </w:r>
      <w:r w:rsidRPr="00CF5A42">
        <w:rPr>
          <w:b/>
          <w:sz w:val="28"/>
          <w:szCs w:val="28"/>
        </w:rPr>
        <w:t>1</w:t>
      </w:r>
    </w:p>
    <w:p w:rsidR="00DD03E6" w:rsidRPr="00CF5A42" w:rsidRDefault="00732F5B" w:rsidP="00DD03E6">
      <w:pPr>
        <w:spacing w:before="140"/>
        <w:rPr>
          <w:i/>
          <w:sz w:val="28"/>
          <w:szCs w:val="28"/>
        </w:rPr>
      </w:pPr>
      <w:r w:rsidRPr="00CF5A42">
        <w:rPr>
          <w:b/>
          <w:sz w:val="28"/>
          <w:szCs w:val="28"/>
        </w:rPr>
        <w:t>с. Мостовое</w:t>
      </w:r>
    </w:p>
    <w:p w:rsidR="008A0B0D" w:rsidRPr="00CF5A42" w:rsidRDefault="002A7654" w:rsidP="002A7654">
      <w:pPr>
        <w:suppressAutoHyphens/>
        <w:ind w:right="2692"/>
        <w:jc w:val="both"/>
        <w:rPr>
          <w:b/>
          <w:i/>
          <w:color w:val="000000"/>
          <w:sz w:val="28"/>
          <w:szCs w:val="28"/>
          <w:lang w:eastAsia="ar-SA"/>
        </w:rPr>
      </w:pPr>
      <w:r w:rsidRPr="00CF5A42">
        <w:rPr>
          <w:b/>
          <w:i/>
          <w:color w:val="000000"/>
          <w:sz w:val="28"/>
          <w:szCs w:val="28"/>
          <w:lang w:eastAsia="ar-SA"/>
        </w:rPr>
        <w:t>Об утверждении предварительных итогов социально-экономического развития Железнодорожненского сельского поселения Бахчисарайского района Республики Крым за истекший период текущего финансового года и ожидаемые итоги социально-экономического развития за текущий финансовый 20</w:t>
      </w:r>
      <w:r w:rsidR="00213609" w:rsidRPr="00CF5A42">
        <w:rPr>
          <w:b/>
          <w:i/>
          <w:color w:val="000000"/>
          <w:sz w:val="28"/>
          <w:szCs w:val="28"/>
          <w:lang w:eastAsia="ar-SA"/>
        </w:rPr>
        <w:t>2</w:t>
      </w:r>
      <w:r w:rsidR="00103913" w:rsidRPr="00CF5A42">
        <w:rPr>
          <w:b/>
          <w:i/>
          <w:color w:val="000000"/>
          <w:sz w:val="28"/>
          <w:szCs w:val="28"/>
          <w:lang w:eastAsia="ar-SA"/>
        </w:rPr>
        <w:t>1</w:t>
      </w:r>
      <w:r w:rsidRPr="00CF5A42">
        <w:rPr>
          <w:b/>
          <w:i/>
          <w:color w:val="000000"/>
          <w:sz w:val="28"/>
          <w:szCs w:val="28"/>
          <w:lang w:eastAsia="ar-SA"/>
        </w:rPr>
        <w:t xml:space="preserve"> год</w:t>
      </w:r>
    </w:p>
    <w:p w:rsidR="002A7654" w:rsidRPr="00CF5A42" w:rsidRDefault="002A7654" w:rsidP="008A0B0D">
      <w:pPr>
        <w:suppressAutoHyphens/>
        <w:rPr>
          <w:color w:val="000000"/>
          <w:sz w:val="28"/>
          <w:szCs w:val="28"/>
          <w:lang w:eastAsia="ar-SA"/>
        </w:rPr>
      </w:pPr>
    </w:p>
    <w:p w:rsidR="008A0B0D" w:rsidRPr="00CF5A42" w:rsidRDefault="008A0B0D" w:rsidP="00213609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 w:rsidRPr="00CF5A42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Pr="00CF5A42">
        <w:rPr>
          <w:color w:val="000000"/>
          <w:sz w:val="28"/>
          <w:szCs w:val="28"/>
          <w:lang w:eastAsia="ar-SA"/>
        </w:rPr>
        <w:t xml:space="preserve">В соответствии </w:t>
      </w:r>
      <w:r w:rsidR="002A7654" w:rsidRPr="00CF5A42">
        <w:rPr>
          <w:color w:val="000000"/>
          <w:sz w:val="28"/>
          <w:szCs w:val="28"/>
          <w:lang w:eastAsia="ar-SA"/>
        </w:rPr>
        <w:t>со статьями 172, 184.2</w:t>
      </w:r>
      <w:r w:rsidRPr="00CF5A42">
        <w:rPr>
          <w:color w:val="000000"/>
          <w:sz w:val="28"/>
          <w:szCs w:val="28"/>
          <w:lang w:eastAsia="ar-SA"/>
        </w:rPr>
        <w:t xml:space="preserve"> Бюджетного кодекса Российской Федерации, Положением о бюджетном процессе в муниципальном образовании Железнодорожненского сельское поселение Бахчисарайского района Республики Крым, утвержденном решением 40-ой сессии Железнодорожненского сельского совета </w:t>
      </w:r>
      <w:r w:rsidRPr="00CF5A42">
        <w:rPr>
          <w:rFonts w:ascii="Exo 2" w:hAnsi="Exo 2"/>
          <w:sz w:val="28"/>
          <w:szCs w:val="28"/>
          <w:lang w:val="sr-Cyrl-CS"/>
        </w:rPr>
        <w:t>Бахчисарайского района Республики Крым</w:t>
      </w:r>
      <w:r w:rsidRPr="00CF5A42">
        <w:rPr>
          <w:color w:val="000000"/>
          <w:sz w:val="28"/>
          <w:szCs w:val="28"/>
          <w:lang w:eastAsia="ar-SA"/>
        </w:rPr>
        <w:t xml:space="preserve"> от 10 ноября 2017 года № 1-266, с целью разработки проекта бюджета Железнодорожненского сельского поселения Бахчисарайско</w:t>
      </w:r>
      <w:r w:rsidR="000F1700" w:rsidRPr="00CF5A42">
        <w:rPr>
          <w:color w:val="000000"/>
          <w:sz w:val="28"/>
          <w:szCs w:val="28"/>
          <w:lang w:eastAsia="ar-SA"/>
        </w:rPr>
        <w:t>го района Республики Крым на 202</w:t>
      </w:r>
      <w:r w:rsidR="00103913" w:rsidRPr="00CF5A42">
        <w:rPr>
          <w:color w:val="000000"/>
          <w:sz w:val="28"/>
          <w:szCs w:val="28"/>
          <w:lang w:eastAsia="ar-SA"/>
        </w:rPr>
        <w:t>2</w:t>
      </w:r>
      <w:r w:rsidRPr="00CF5A42">
        <w:rPr>
          <w:color w:val="000000"/>
          <w:sz w:val="28"/>
          <w:szCs w:val="28"/>
          <w:lang w:eastAsia="ar-SA"/>
        </w:rPr>
        <w:t xml:space="preserve"> год и на плановый период</w:t>
      </w:r>
      <w:proofErr w:type="gramEnd"/>
      <w:r w:rsidRPr="00CF5A42">
        <w:rPr>
          <w:color w:val="000000"/>
          <w:sz w:val="28"/>
          <w:szCs w:val="28"/>
          <w:lang w:eastAsia="ar-SA"/>
        </w:rPr>
        <w:t xml:space="preserve"> 202</w:t>
      </w:r>
      <w:r w:rsidR="00103913" w:rsidRPr="00CF5A42">
        <w:rPr>
          <w:color w:val="000000"/>
          <w:sz w:val="28"/>
          <w:szCs w:val="28"/>
          <w:lang w:eastAsia="ar-SA"/>
        </w:rPr>
        <w:t>3</w:t>
      </w:r>
      <w:r w:rsidRPr="00CF5A42">
        <w:rPr>
          <w:color w:val="000000"/>
          <w:sz w:val="28"/>
          <w:szCs w:val="28"/>
          <w:lang w:eastAsia="ar-SA"/>
        </w:rPr>
        <w:t xml:space="preserve"> и 202</w:t>
      </w:r>
      <w:r w:rsidR="00103913" w:rsidRPr="00CF5A42">
        <w:rPr>
          <w:color w:val="000000"/>
          <w:sz w:val="28"/>
          <w:szCs w:val="28"/>
          <w:lang w:eastAsia="ar-SA"/>
        </w:rPr>
        <w:t>4</w:t>
      </w:r>
      <w:r w:rsidR="000F1700" w:rsidRPr="00CF5A42">
        <w:rPr>
          <w:color w:val="000000"/>
          <w:sz w:val="28"/>
          <w:szCs w:val="28"/>
          <w:lang w:eastAsia="ar-SA"/>
        </w:rPr>
        <w:t xml:space="preserve"> </w:t>
      </w:r>
      <w:r w:rsidRPr="00CF5A42">
        <w:rPr>
          <w:color w:val="000000"/>
          <w:sz w:val="28"/>
          <w:szCs w:val="28"/>
          <w:lang w:eastAsia="ar-SA"/>
        </w:rPr>
        <w:t>годов</w:t>
      </w:r>
    </w:p>
    <w:p w:rsidR="008A0B0D" w:rsidRPr="00CF5A42" w:rsidRDefault="008A0B0D" w:rsidP="008A0B0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CF5A42">
        <w:rPr>
          <w:color w:val="000000"/>
          <w:sz w:val="28"/>
          <w:szCs w:val="28"/>
          <w:lang w:eastAsia="ar-SA"/>
        </w:rPr>
        <w:t xml:space="preserve"> </w:t>
      </w:r>
    </w:p>
    <w:p w:rsidR="008A0B0D" w:rsidRPr="00CF5A42" w:rsidRDefault="008A0B0D" w:rsidP="008A0B0D">
      <w:pPr>
        <w:jc w:val="both"/>
        <w:rPr>
          <w:sz w:val="28"/>
          <w:szCs w:val="28"/>
        </w:rPr>
      </w:pPr>
      <w:r w:rsidRPr="00CF5A42">
        <w:rPr>
          <w:sz w:val="28"/>
          <w:szCs w:val="28"/>
        </w:rPr>
        <w:t>ПОСТАНОВЛЯЮ:</w:t>
      </w:r>
    </w:p>
    <w:p w:rsidR="008A0B0D" w:rsidRPr="00CF5A42" w:rsidRDefault="008A0B0D" w:rsidP="008A0B0D">
      <w:pPr>
        <w:jc w:val="both"/>
        <w:rPr>
          <w:color w:val="000000"/>
          <w:sz w:val="28"/>
          <w:szCs w:val="28"/>
          <w:lang w:eastAsia="ar-SA"/>
        </w:rPr>
      </w:pPr>
    </w:p>
    <w:p w:rsidR="002A7654" w:rsidRPr="00CF5A42" w:rsidRDefault="002A7654" w:rsidP="002A765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F5A42">
        <w:rPr>
          <w:sz w:val="28"/>
          <w:szCs w:val="28"/>
          <w:lang w:eastAsia="ar-SA"/>
        </w:rPr>
        <w:t>1. Утвердить предварительные итоги социально-экономического развития Железнодорожненского сельского поселения Бахчисарайского района Республики Крым за истекший период текущего финансового года и ожидаемые итоги социально-экономического развития за текущий финансовый 20</w:t>
      </w:r>
      <w:r w:rsidR="00213609" w:rsidRPr="00CF5A42">
        <w:rPr>
          <w:sz w:val="28"/>
          <w:szCs w:val="28"/>
          <w:lang w:eastAsia="ar-SA"/>
        </w:rPr>
        <w:t>2</w:t>
      </w:r>
      <w:r w:rsidR="00103913" w:rsidRPr="00CF5A42">
        <w:rPr>
          <w:sz w:val="28"/>
          <w:szCs w:val="28"/>
          <w:lang w:eastAsia="ar-SA"/>
        </w:rPr>
        <w:t>1</w:t>
      </w:r>
      <w:r w:rsidRPr="00CF5A42">
        <w:rPr>
          <w:sz w:val="28"/>
          <w:szCs w:val="28"/>
          <w:lang w:eastAsia="ar-SA"/>
        </w:rPr>
        <w:t xml:space="preserve"> год согласно приложению.</w:t>
      </w:r>
      <w:bookmarkStart w:id="0" w:name="_GoBack"/>
      <w:bookmarkEnd w:id="0"/>
    </w:p>
    <w:p w:rsidR="002A7654" w:rsidRPr="00CF5A42" w:rsidRDefault="002A7654" w:rsidP="002A765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F5A42">
        <w:rPr>
          <w:sz w:val="28"/>
          <w:szCs w:val="28"/>
          <w:lang w:eastAsia="ar-SA"/>
        </w:rPr>
        <w:t xml:space="preserve">2. Настоящее Постановление подлежит опубликованию на официальном сайте Железнодорожненского сельского поселения </w:t>
      </w:r>
      <w:hyperlink r:id="rId7" w:history="1">
        <w:r w:rsidRPr="00CF5A42">
          <w:rPr>
            <w:rStyle w:val="a4"/>
            <w:sz w:val="28"/>
            <w:szCs w:val="28"/>
            <w:lang w:eastAsia="ar-SA"/>
          </w:rPr>
          <w:t>http://geleznodorojnoe.ru/</w:t>
        </w:r>
      </w:hyperlink>
      <w:r w:rsidRPr="00CF5A42">
        <w:rPr>
          <w:sz w:val="28"/>
          <w:szCs w:val="28"/>
          <w:lang w:eastAsia="ar-SA"/>
        </w:rPr>
        <w:t>.</w:t>
      </w:r>
    </w:p>
    <w:p w:rsidR="00213609" w:rsidRPr="00CF5A42" w:rsidRDefault="002A7654" w:rsidP="002A765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F5A42">
        <w:rPr>
          <w:sz w:val="28"/>
          <w:szCs w:val="28"/>
          <w:lang w:eastAsia="ar-SA"/>
        </w:rPr>
        <w:t xml:space="preserve">3. </w:t>
      </w:r>
      <w:proofErr w:type="gramStart"/>
      <w:r w:rsidRPr="00CF5A42">
        <w:rPr>
          <w:sz w:val="28"/>
          <w:szCs w:val="28"/>
          <w:lang w:eastAsia="ar-SA"/>
        </w:rPr>
        <w:t>Контроль за</w:t>
      </w:r>
      <w:proofErr w:type="gramEnd"/>
      <w:r w:rsidRPr="00CF5A42">
        <w:rPr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213609" w:rsidRPr="00CF5A42">
        <w:rPr>
          <w:sz w:val="28"/>
          <w:szCs w:val="28"/>
          <w:lang w:eastAsia="ar-SA"/>
        </w:rPr>
        <w:t>.</w:t>
      </w:r>
    </w:p>
    <w:p w:rsidR="008A0B0D" w:rsidRPr="00CF5A42" w:rsidRDefault="008A0B0D" w:rsidP="002A7654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CF5A42">
        <w:rPr>
          <w:color w:val="000000"/>
          <w:sz w:val="28"/>
          <w:szCs w:val="28"/>
          <w:lang w:eastAsia="ar-SA"/>
        </w:rPr>
        <w:t xml:space="preserve">    </w:t>
      </w:r>
    </w:p>
    <w:p w:rsidR="00077072" w:rsidRPr="00CF5A42" w:rsidRDefault="00077072" w:rsidP="008A0B0D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8A0B0D" w:rsidRPr="00CF5A42" w:rsidRDefault="008A0B0D" w:rsidP="008A0B0D">
      <w:pPr>
        <w:jc w:val="both"/>
        <w:rPr>
          <w:b/>
          <w:bCs/>
          <w:sz w:val="28"/>
          <w:szCs w:val="28"/>
          <w:lang w:val="uk-UA"/>
        </w:rPr>
      </w:pPr>
      <w:r w:rsidRPr="00CF5A42">
        <w:rPr>
          <w:b/>
          <w:bCs/>
          <w:sz w:val="28"/>
          <w:szCs w:val="28"/>
        </w:rPr>
        <w:t>Председатель</w:t>
      </w:r>
      <w:r w:rsidRPr="00CF5A42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8A0B0D" w:rsidRPr="00CF5A42" w:rsidRDefault="008A0B0D" w:rsidP="008A0B0D">
      <w:pPr>
        <w:jc w:val="both"/>
        <w:rPr>
          <w:b/>
          <w:bCs/>
          <w:sz w:val="28"/>
          <w:szCs w:val="28"/>
          <w:lang w:val="uk-UA"/>
        </w:rPr>
      </w:pPr>
      <w:r w:rsidRPr="00CF5A42">
        <w:rPr>
          <w:b/>
          <w:bCs/>
          <w:sz w:val="28"/>
          <w:szCs w:val="28"/>
        </w:rPr>
        <w:t>сельского</w:t>
      </w:r>
      <w:r w:rsidRPr="00CF5A42">
        <w:rPr>
          <w:b/>
          <w:bCs/>
          <w:sz w:val="28"/>
          <w:szCs w:val="28"/>
          <w:lang w:val="uk-UA"/>
        </w:rPr>
        <w:t xml:space="preserve"> </w:t>
      </w:r>
      <w:r w:rsidRPr="00CF5A42">
        <w:rPr>
          <w:b/>
          <w:bCs/>
          <w:sz w:val="28"/>
          <w:szCs w:val="28"/>
        </w:rPr>
        <w:t xml:space="preserve">совета </w:t>
      </w:r>
      <w:r w:rsidRPr="00CF5A42">
        <w:rPr>
          <w:b/>
          <w:bCs/>
          <w:sz w:val="28"/>
          <w:szCs w:val="28"/>
          <w:lang w:val="uk-UA"/>
        </w:rPr>
        <w:t>- глава администрации</w:t>
      </w:r>
    </w:p>
    <w:p w:rsidR="008A0B0D" w:rsidRPr="008A0B0D" w:rsidRDefault="008A0B0D" w:rsidP="00E47F79">
      <w:pPr>
        <w:suppressAutoHyphens/>
        <w:rPr>
          <w:sz w:val="28"/>
          <w:szCs w:val="28"/>
          <w:lang w:eastAsia="ar-SA"/>
        </w:rPr>
      </w:pPr>
      <w:r w:rsidRPr="00CF5A42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="00077072" w:rsidRPr="00CF5A42">
        <w:rPr>
          <w:b/>
          <w:bCs/>
          <w:sz w:val="28"/>
          <w:szCs w:val="28"/>
          <w:lang w:val="uk-UA"/>
        </w:rPr>
        <w:t xml:space="preserve">                            </w:t>
      </w:r>
      <w:r w:rsidR="000F1700" w:rsidRPr="00CF5A42">
        <w:rPr>
          <w:b/>
          <w:bCs/>
          <w:sz w:val="28"/>
          <w:szCs w:val="28"/>
          <w:lang w:val="uk-UA"/>
        </w:rPr>
        <w:t xml:space="preserve">   </w:t>
      </w:r>
      <w:r w:rsidRPr="00CF5A42">
        <w:rPr>
          <w:b/>
          <w:bCs/>
          <w:sz w:val="28"/>
          <w:szCs w:val="28"/>
          <w:lang w:val="uk-UA"/>
        </w:rPr>
        <w:t xml:space="preserve">    </w:t>
      </w:r>
      <w:proofErr w:type="spellStart"/>
      <w:r w:rsidRPr="00CF5A42">
        <w:rPr>
          <w:b/>
          <w:bCs/>
          <w:sz w:val="28"/>
          <w:szCs w:val="28"/>
          <w:lang w:val="uk-UA"/>
        </w:rPr>
        <w:t>И.А.Колкунова</w:t>
      </w:r>
      <w:proofErr w:type="spellEnd"/>
      <w:r w:rsidRPr="008A0B0D">
        <w:rPr>
          <w:sz w:val="20"/>
          <w:szCs w:val="20"/>
          <w:lang w:eastAsia="ar-SA"/>
        </w:rPr>
        <w:t xml:space="preserve">                                                                 </w:t>
      </w:r>
    </w:p>
    <w:p w:rsidR="002A7654" w:rsidRDefault="002A7654" w:rsidP="008A0B0D">
      <w:pPr>
        <w:suppressAutoHyphens/>
        <w:jc w:val="right"/>
        <w:rPr>
          <w:sz w:val="28"/>
          <w:szCs w:val="28"/>
          <w:lang w:eastAsia="ar-SA"/>
        </w:rPr>
      </w:pPr>
    </w:p>
    <w:p w:rsidR="002A7654" w:rsidRDefault="002A7654" w:rsidP="008A0B0D">
      <w:pPr>
        <w:suppressAutoHyphens/>
        <w:jc w:val="right"/>
        <w:rPr>
          <w:sz w:val="28"/>
          <w:szCs w:val="28"/>
          <w:lang w:eastAsia="ar-SA"/>
        </w:rPr>
      </w:pPr>
    </w:p>
    <w:p w:rsidR="00CF5A42" w:rsidRDefault="00CF5A42" w:rsidP="008A0B0D">
      <w:pPr>
        <w:suppressAutoHyphens/>
        <w:jc w:val="right"/>
        <w:rPr>
          <w:sz w:val="28"/>
          <w:szCs w:val="28"/>
          <w:lang w:eastAsia="ar-SA"/>
        </w:rPr>
      </w:pPr>
    </w:p>
    <w:p w:rsidR="002A7654" w:rsidRPr="00E47F79" w:rsidRDefault="002A7654" w:rsidP="002A7654">
      <w:pPr>
        <w:spacing w:line="254" w:lineRule="auto"/>
        <w:jc w:val="right"/>
        <w:rPr>
          <w:bCs/>
        </w:rPr>
      </w:pPr>
      <w:r w:rsidRPr="00E47F79">
        <w:rPr>
          <w:bCs/>
        </w:rPr>
        <w:lastRenderedPageBreak/>
        <w:t xml:space="preserve">Приложение к постановлению </w:t>
      </w:r>
    </w:p>
    <w:p w:rsidR="002A7654" w:rsidRPr="00E47F79" w:rsidRDefault="002A7654" w:rsidP="00213609">
      <w:pPr>
        <w:spacing w:line="254" w:lineRule="auto"/>
        <w:jc w:val="right"/>
        <w:rPr>
          <w:bCs/>
        </w:rPr>
      </w:pPr>
      <w:r w:rsidRPr="00E47F79">
        <w:rPr>
          <w:bCs/>
        </w:rPr>
        <w:t>администрации</w:t>
      </w:r>
      <w:r w:rsidR="000D1EBC" w:rsidRPr="00E47F79">
        <w:rPr>
          <w:bCs/>
        </w:rPr>
        <w:t xml:space="preserve"> от </w:t>
      </w:r>
      <w:r w:rsidR="00D22580" w:rsidRPr="00E47F79">
        <w:rPr>
          <w:bCs/>
        </w:rPr>
        <w:t>15.11</w:t>
      </w:r>
      <w:r w:rsidR="00103913" w:rsidRPr="00E47F79">
        <w:rPr>
          <w:bCs/>
        </w:rPr>
        <w:t>.2021</w:t>
      </w:r>
      <w:r w:rsidR="000D1EBC" w:rsidRPr="00E47F79">
        <w:rPr>
          <w:bCs/>
        </w:rPr>
        <w:t xml:space="preserve"> №</w:t>
      </w:r>
      <w:r w:rsidR="00D22580" w:rsidRPr="00E47F79">
        <w:rPr>
          <w:bCs/>
        </w:rPr>
        <w:t>113</w:t>
      </w:r>
      <w:r w:rsidR="00213609" w:rsidRPr="00E47F79">
        <w:rPr>
          <w:bCs/>
        </w:rPr>
        <w:t>/202</w:t>
      </w:r>
      <w:r w:rsidR="00103913" w:rsidRPr="00E47F79">
        <w:rPr>
          <w:bCs/>
        </w:rPr>
        <w:t>1</w:t>
      </w:r>
    </w:p>
    <w:p w:rsidR="002A7654" w:rsidRPr="00F20AD7" w:rsidRDefault="002A7654" w:rsidP="002A7654">
      <w:pPr>
        <w:spacing w:line="254" w:lineRule="auto"/>
        <w:jc w:val="right"/>
        <w:rPr>
          <w:bCs/>
          <w:sz w:val="20"/>
          <w:szCs w:val="20"/>
        </w:rPr>
      </w:pPr>
    </w:p>
    <w:p w:rsidR="002A7654" w:rsidRPr="00591CC4" w:rsidRDefault="002A7654" w:rsidP="00037E77">
      <w:pPr>
        <w:spacing w:line="254" w:lineRule="auto"/>
        <w:jc w:val="center"/>
        <w:rPr>
          <w:b/>
          <w:bCs/>
        </w:rPr>
      </w:pPr>
      <w:r w:rsidRPr="00591CC4">
        <w:rPr>
          <w:b/>
          <w:bCs/>
        </w:rPr>
        <w:t>Оценка ожидаемого исполнения бюджета Железнодорожненского сельского поселения</w:t>
      </w:r>
    </w:p>
    <w:p w:rsidR="002A7654" w:rsidRPr="00F20AD7" w:rsidRDefault="002A7654" w:rsidP="00591CC4">
      <w:pPr>
        <w:spacing w:line="254" w:lineRule="auto"/>
        <w:ind w:left="-360"/>
        <w:jc w:val="center"/>
        <w:rPr>
          <w:b/>
          <w:bCs/>
          <w:sz w:val="20"/>
          <w:szCs w:val="20"/>
        </w:rPr>
      </w:pPr>
      <w:r w:rsidRPr="00591CC4">
        <w:rPr>
          <w:b/>
          <w:bCs/>
        </w:rPr>
        <w:t xml:space="preserve">Бахчисарайского района Республики Крым </w:t>
      </w:r>
      <w:r w:rsidRPr="00591CC4">
        <w:rPr>
          <w:b/>
        </w:rPr>
        <w:t>за 20</w:t>
      </w:r>
      <w:r w:rsidR="00213609">
        <w:rPr>
          <w:b/>
        </w:rPr>
        <w:t>2</w:t>
      </w:r>
      <w:r w:rsidR="00103913">
        <w:rPr>
          <w:b/>
        </w:rPr>
        <w:t>1</w:t>
      </w:r>
      <w:r w:rsidRPr="00591CC4">
        <w:rPr>
          <w:b/>
        </w:rPr>
        <w:t xml:space="preserve"> год</w:t>
      </w:r>
    </w:p>
    <w:p w:rsidR="002A7654" w:rsidRPr="002A7654" w:rsidRDefault="002A7654" w:rsidP="00320DCC">
      <w:pPr>
        <w:spacing w:line="254" w:lineRule="auto"/>
        <w:ind w:firstLine="567"/>
        <w:jc w:val="both"/>
      </w:pPr>
      <w:proofErr w:type="gramStart"/>
      <w:r w:rsidRPr="002A7654">
        <w:t>Исполнение бюджета поселения в 20</w:t>
      </w:r>
      <w:r w:rsidR="00213609">
        <w:t>2</w:t>
      </w:r>
      <w:r w:rsidR="00103913">
        <w:t>1</w:t>
      </w:r>
      <w:r w:rsidRPr="002A7654">
        <w:t xml:space="preserve"> году осуществляется в соответствии с решением Железнодорожненского сельского совета Бахчисарайского района Республики Крым </w:t>
      </w:r>
      <w:r w:rsidR="00103913">
        <w:t xml:space="preserve">                           </w:t>
      </w:r>
      <w:r w:rsidRPr="002A7654">
        <w:t>от 1</w:t>
      </w:r>
      <w:r w:rsidR="00103913">
        <w:t>6</w:t>
      </w:r>
      <w:r w:rsidR="00037E77">
        <w:t>.12.</w:t>
      </w:r>
      <w:r w:rsidR="00103913">
        <w:t>2020</w:t>
      </w:r>
      <w:r w:rsidR="00213609">
        <w:t xml:space="preserve"> </w:t>
      </w:r>
      <w:r w:rsidR="00037E77">
        <w:t xml:space="preserve">года </w:t>
      </w:r>
      <w:r w:rsidRPr="002A7654">
        <w:t xml:space="preserve">№ </w:t>
      </w:r>
      <w:r w:rsidR="00103913">
        <w:t>83</w:t>
      </w:r>
      <w:r w:rsidR="00037E77">
        <w:t xml:space="preserve"> </w:t>
      </w:r>
      <w:r w:rsidRPr="002A7654">
        <w:t>"О бюджете Железнодорожненского сельского поселения Бахчисарайского района Республики Крым на 20</w:t>
      </w:r>
      <w:r w:rsidR="00213609">
        <w:t>2</w:t>
      </w:r>
      <w:r w:rsidR="00103913">
        <w:t>1</w:t>
      </w:r>
      <w:r w:rsidRPr="002A7654">
        <w:t xml:space="preserve"> год и</w:t>
      </w:r>
      <w:r w:rsidR="00213609">
        <w:t xml:space="preserve"> на</w:t>
      </w:r>
      <w:r w:rsidRPr="002A7654">
        <w:t xml:space="preserve"> плановый период 202</w:t>
      </w:r>
      <w:r w:rsidR="00103913">
        <w:t>2</w:t>
      </w:r>
      <w:r w:rsidRPr="002A7654">
        <w:t xml:space="preserve"> и 202</w:t>
      </w:r>
      <w:r w:rsidR="00103913">
        <w:t>3 годов", с изменениями от 1</w:t>
      </w:r>
      <w:r w:rsidR="00213609">
        <w:t>5</w:t>
      </w:r>
      <w:r>
        <w:t>.0</w:t>
      </w:r>
      <w:r w:rsidR="00103913">
        <w:t>8</w:t>
      </w:r>
      <w:r>
        <w:t>.20</w:t>
      </w:r>
      <w:r w:rsidR="00213609">
        <w:t>2</w:t>
      </w:r>
      <w:r w:rsidR="00103913">
        <w:t>1</w:t>
      </w:r>
      <w:r w:rsidRPr="002A7654">
        <w:t xml:space="preserve"> года №</w:t>
      </w:r>
      <w:r w:rsidR="00037E77">
        <w:t xml:space="preserve"> </w:t>
      </w:r>
      <w:r w:rsidR="00103913">
        <w:t>115</w:t>
      </w:r>
      <w:r w:rsidR="00F42F60">
        <w:t xml:space="preserve">, </w:t>
      </w:r>
      <w:r w:rsidRPr="002A7654">
        <w:t>утвержденной главой администрации Железнодорожненского сельского поселения сводной бюджетной росписью расходов и источников</w:t>
      </w:r>
      <w:proofErr w:type="gramEnd"/>
      <w:r w:rsidRPr="002A7654">
        <w:t xml:space="preserve"> финансирования дефицита бюджета поселения на 20</w:t>
      </w:r>
      <w:r w:rsidR="00213609">
        <w:t>2</w:t>
      </w:r>
      <w:r w:rsidR="00103913">
        <w:t>1</w:t>
      </w:r>
      <w:r w:rsidRPr="002A7654">
        <w:t xml:space="preserve"> год, иными нормативными правовыми актами, регламентирующими организацию исполнения бюджета.</w:t>
      </w:r>
    </w:p>
    <w:p w:rsidR="002A7654" w:rsidRPr="00F42F60" w:rsidRDefault="002A7654" w:rsidP="00320DCC">
      <w:pPr>
        <w:spacing w:line="254" w:lineRule="auto"/>
        <w:ind w:firstLine="567"/>
        <w:jc w:val="both"/>
      </w:pPr>
      <w:r w:rsidRPr="00F42F60">
        <w:t>Оценка ожидаемого исполнения бюджета Железнодорожненского сельского поселения произведена в связи с подготовкой проекта бюджета Железнодорожнен</w:t>
      </w:r>
      <w:r w:rsidR="00F42F60">
        <w:t>ского сельского поселения на 202</w:t>
      </w:r>
      <w:r w:rsidR="00103913">
        <w:t>2</w:t>
      </w:r>
      <w:r w:rsidRPr="00F42F60">
        <w:t xml:space="preserve"> год и на плановый период 202</w:t>
      </w:r>
      <w:r w:rsidR="00103913">
        <w:t>3</w:t>
      </w:r>
      <w:r w:rsidRPr="00F42F60">
        <w:t xml:space="preserve"> и 202</w:t>
      </w:r>
      <w:r w:rsidR="00103913">
        <w:t>4</w:t>
      </w:r>
      <w:r w:rsidRPr="00F42F60">
        <w:t xml:space="preserve"> годов и с учетом фактического исполнения бюджетов по состоянию на 1 октября</w:t>
      </w:r>
      <w:r w:rsidR="00F57B94">
        <w:t xml:space="preserve"> 20</w:t>
      </w:r>
      <w:r w:rsidR="00213609">
        <w:t>2</w:t>
      </w:r>
      <w:r w:rsidR="00103913">
        <w:t>1</w:t>
      </w:r>
      <w:r w:rsidRPr="00F42F60">
        <w:t xml:space="preserve"> года.</w:t>
      </w:r>
    </w:p>
    <w:p w:rsidR="002A7654" w:rsidRPr="00BB2721" w:rsidRDefault="002A7654" w:rsidP="00320DCC">
      <w:pPr>
        <w:spacing w:line="254" w:lineRule="auto"/>
        <w:ind w:firstLine="567"/>
        <w:jc w:val="both"/>
      </w:pPr>
      <w:r w:rsidRPr="00BB2721">
        <w:t>Исполнение доходной части бюджета поселения за 20</w:t>
      </w:r>
      <w:r w:rsidR="00213609" w:rsidRPr="00BB2721">
        <w:t>2</w:t>
      </w:r>
      <w:r w:rsidR="00103913" w:rsidRPr="00BB2721">
        <w:t>1</w:t>
      </w:r>
      <w:r w:rsidRPr="00BB2721">
        <w:t xml:space="preserve"> год оценивается в </w:t>
      </w:r>
      <w:r w:rsidR="00AE7A59">
        <w:t>9 443,40</w:t>
      </w:r>
      <w:r w:rsidRPr="00BB2721">
        <w:t xml:space="preserve"> тыс. рублей или </w:t>
      </w:r>
      <w:r w:rsidR="00AE7A59">
        <w:t>123,3</w:t>
      </w:r>
      <w:r w:rsidRPr="00BB2721">
        <w:t xml:space="preserve"> % к плану.</w:t>
      </w:r>
      <w:r w:rsidRPr="00BB2721">
        <w:rPr>
          <w:sz w:val="28"/>
          <w:szCs w:val="28"/>
        </w:rPr>
        <w:t xml:space="preserve"> </w:t>
      </w:r>
      <w:r w:rsidRPr="00BB2721">
        <w:t xml:space="preserve">Ожидаемое исполнение расходной части бюджета поселения составит </w:t>
      </w:r>
      <w:r w:rsidR="00AE7A59">
        <w:t>8 291,97</w:t>
      </w:r>
      <w:r w:rsidRPr="00BB2721">
        <w:t xml:space="preserve"> тыс. рублей или </w:t>
      </w:r>
      <w:r w:rsidR="00591CC4" w:rsidRPr="00BB2721">
        <w:t>100</w:t>
      </w:r>
      <w:r w:rsidRPr="00BB2721">
        <w:t xml:space="preserve"> % к плану</w:t>
      </w:r>
      <w:r w:rsidRPr="00BB2721">
        <w:rPr>
          <w:sz w:val="28"/>
          <w:szCs w:val="28"/>
        </w:rPr>
        <w:t xml:space="preserve">. </w:t>
      </w:r>
      <w:r w:rsidR="00AE7A59">
        <w:t>Про</w:t>
      </w:r>
      <w:r w:rsidRPr="00BB2721">
        <w:t xml:space="preserve">фицит бюджета составит </w:t>
      </w:r>
      <w:r w:rsidR="00AE7A59">
        <w:t>1 151,43</w:t>
      </w:r>
      <w:r w:rsidRPr="00BB2721">
        <w:t xml:space="preserve"> тыс. рублей. </w:t>
      </w:r>
    </w:p>
    <w:p w:rsidR="002A7654" w:rsidRPr="00F20AD7" w:rsidRDefault="002A7654" w:rsidP="00320DCC">
      <w:pPr>
        <w:spacing w:line="254" w:lineRule="auto"/>
        <w:ind w:firstLine="567"/>
        <w:jc w:val="both"/>
        <w:rPr>
          <w:b/>
          <w:bCs/>
          <w:sz w:val="16"/>
          <w:szCs w:val="16"/>
        </w:rPr>
      </w:pPr>
      <w:r w:rsidRPr="00BB2721">
        <w:t>По сравнению с фактическим исполнением бюджета поселения за 20</w:t>
      </w:r>
      <w:r w:rsidR="00AE7A59">
        <w:t>20</w:t>
      </w:r>
      <w:r w:rsidRPr="00BB2721">
        <w:t xml:space="preserve"> год объем доходов </w:t>
      </w:r>
      <w:r w:rsidR="00AE7A59">
        <w:t>уменьшится</w:t>
      </w:r>
      <w:r w:rsidRPr="00BB2721">
        <w:t xml:space="preserve"> на </w:t>
      </w:r>
      <w:r w:rsidR="00550D63">
        <w:t>4 843,81</w:t>
      </w:r>
      <w:r w:rsidRPr="00BB2721">
        <w:t xml:space="preserve"> тыс. рублей или на </w:t>
      </w:r>
      <w:r w:rsidR="00550D63">
        <w:t>33</w:t>
      </w:r>
      <w:r w:rsidR="004C2A28" w:rsidRPr="00BB2721">
        <w:t>,9</w:t>
      </w:r>
      <w:r w:rsidRPr="00BB2721">
        <w:t xml:space="preserve"> %. </w:t>
      </w:r>
      <w:r w:rsidR="00550D63">
        <w:t>Уменьшение</w:t>
      </w:r>
      <w:r w:rsidRPr="00BB2721">
        <w:t xml:space="preserve"> поступлений произошло за счет финансирования из бюджета Республики Крым</w:t>
      </w:r>
      <w:r w:rsidR="00213609" w:rsidRPr="00BB2721">
        <w:t xml:space="preserve"> и Правительства г. Москвы</w:t>
      </w:r>
      <w:r w:rsidRPr="00BB2721">
        <w:t xml:space="preserve"> в 20</w:t>
      </w:r>
      <w:r w:rsidR="00213609" w:rsidRPr="00BB2721">
        <w:t>20</w:t>
      </w:r>
      <w:r w:rsidRPr="00BB2721">
        <w:t xml:space="preserve"> году </w:t>
      </w:r>
      <w:r w:rsidR="00AA5A5A" w:rsidRPr="00BB2721">
        <w:t>расходных обязательств по благоустройству территории поселения</w:t>
      </w:r>
      <w:r w:rsidRPr="00BB2721">
        <w:t>.</w:t>
      </w:r>
    </w:p>
    <w:p w:rsidR="002A7654" w:rsidRPr="00591CC4" w:rsidRDefault="002A7654" w:rsidP="00591CC4">
      <w:pPr>
        <w:keepNext/>
        <w:jc w:val="center"/>
        <w:outlineLvl w:val="0"/>
      </w:pPr>
      <w:r w:rsidRPr="00591CC4">
        <w:rPr>
          <w:b/>
          <w:bCs/>
        </w:rPr>
        <w:t>Доходы</w:t>
      </w:r>
    </w:p>
    <w:p w:rsidR="002A7654" w:rsidRPr="00F42F60" w:rsidRDefault="002A7654" w:rsidP="00320DCC">
      <w:pPr>
        <w:ind w:firstLine="567"/>
        <w:jc w:val="both"/>
      </w:pPr>
      <w:r w:rsidRPr="00F42F60">
        <w:t>Ожидаемое исполнение доходов бюджета поселения характеризуется следующими данными:</w:t>
      </w:r>
      <w:r w:rsidRPr="00F42F60">
        <w:rPr>
          <w:i/>
        </w:rPr>
        <w:t xml:space="preserve"> </w:t>
      </w:r>
    </w:p>
    <w:p w:rsidR="002A7654" w:rsidRPr="00F42F60" w:rsidRDefault="002A7654" w:rsidP="002A7654">
      <w:pPr>
        <w:ind w:left="7787" w:firstLine="709"/>
        <w:jc w:val="center"/>
      </w:pPr>
      <w:r w:rsidRPr="00F42F60">
        <w:t>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2068"/>
      </w:tblGrid>
      <w:tr w:rsidR="002A7654" w:rsidRPr="003B6BFD" w:rsidTr="002A7654">
        <w:trPr>
          <w:cantSplit/>
          <w:trHeight w:val="319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Показатели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ind w:left="-288"/>
              <w:jc w:val="center"/>
            </w:pPr>
            <w:r>
              <w:t>Б</w:t>
            </w:r>
            <w:r w:rsidRPr="003B6BFD">
              <w:t>юджет</w:t>
            </w:r>
          </w:p>
          <w:p w:rsidR="002A7654" w:rsidRPr="003B6BFD" w:rsidRDefault="002A7654" w:rsidP="002A7654">
            <w:pPr>
              <w:spacing w:line="254" w:lineRule="auto"/>
              <w:ind w:left="-288"/>
              <w:jc w:val="center"/>
              <w:rPr>
                <w:b/>
                <w:bCs/>
              </w:rPr>
            </w:pPr>
            <w:r w:rsidRPr="003B6BFD">
              <w:t>поселения</w:t>
            </w:r>
          </w:p>
        </w:tc>
      </w:tr>
      <w:tr w:rsidR="002A7654" w:rsidRPr="003B6BFD" w:rsidTr="002A7654">
        <w:trPr>
          <w:cantSplit/>
        </w:trPr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ind w:firstLine="708"/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Ожидаемое</w:t>
            </w:r>
          </w:p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исполнение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Процент</w:t>
            </w:r>
          </w:p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исполнения</w:t>
            </w:r>
          </w:p>
        </w:tc>
      </w:tr>
    </w:tbl>
    <w:p w:rsidR="002A7654" w:rsidRPr="00F20AD7" w:rsidRDefault="002A7654" w:rsidP="002A7654">
      <w:pPr>
        <w:jc w:val="center"/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2068"/>
      </w:tblGrid>
      <w:tr w:rsidR="002A7654" w:rsidRPr="003B6BFD" w:rsidTr="002A7654">
        <w:trPr>
          <w:cantSplit/>
          <w:trHeight w:val="251"/>
          <w:tblHeader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ind w:right="-3247" w:firstLine="708"/>
              <w:jc w:val="center"/>
            </w:pPr>
            <w:r w:rsidRPr="003B6BFD"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2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3</w:t>
            </w:r>
          </w:p>
        </w:tc>
      </w:tr>
      <w:tr w:rsidR="002A7654" w:rsidRPr="003B6BFD" w:rsidTr="00F57B94">
        <w:trPr>
          <w:trHeight w:val="4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037E77">
            <w:pPr>
              <w:spacing w:line="254" w:lineRule="auto"/>
            </w:pPr>
            <w:r w:rsidRPr="003B6BFD">
              <w:t xml:space="preserve">Налоговые и неналоговые доходы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BB2721" w:rsidP="00AE7A59">
            <w:pPr>
              <w:tabs>
                <w:tab w:val="left" w:pos="952"/>
              </w:tabs>
              <w:jc w:val="center"/>
            </w:pPr>
            <w:r>
              <w:t>6</w:t>
            </w:r>
            <w:r w:rsidR="00AE7A59">
              <w:t> 907,78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AE7A59" w:rsidP="002A7654">
            <w:pPr>
              <w:spacing w:line="254" w:lineRule="auto"/>
              <w:jc w:val="center"/>
            </w:pPr>
            <w:r>
              <w:t>134,8</w:t>
            </w:r>
          </w:p>
        </w:tc>
      </w:tr>
      <w:tr w:rsidR="002A7654" w:rsidRPr="003B6BFD" w:rsidTr="002A7654">
        <w:trPr>
          <w:trHeight w:val="30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037E77">
            <w:pPr>
              <w:spacing w:line="235" w:lineRule="auto"/>
            </w:pPr>
            <w:r w:rsidRPr="003B6BFD"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BB2721" w:rsidP="004C2A28">
            <w:pPr>
              <w:jc w:val="center"/>
            </w:pPr>
            <w:r>
              <w:t>2 535,62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4C2A28" w:rsidP="00BB2721">
            <w:pPr>
              <w:jc w:val="center"/>
            </w:pPr>
            <w:r>
              <w:t>100,</w:t>
            </w:r>
            <w:r w:rsidR="00BB2721">
              <w:t>0</w:t>
            </w:r>
          </w:p>
        </w:tc>
      </w:tr>
      <w:tr w:rsidR="002A7654" w:rsidRPr="003B6BFD" w:rsidTr="002A765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35" w:lineRule="auto"/>
            </w:pPr>
            <w:r w:rsidRPr="003B6BFD"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BB2721" w:rsidP="00AE7A59">
            <w:pPr>
              <w:jc w:val="center"/>
            </w:pPr>
            <w:r>
              <w:t>9</w:t>
            </w:r>
            <w:r w:rsidR="00AE7A59">
              <w:t> 443,40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AE7A59" w:rsidP="002A7654">
            <w:pPr>
              <w:jc w:val="center"/>
            </w:pPr>
            <w:r>
              <w:t>123,3</w:t>
            </w:r>
          </w:p>
        </w:tc>
      </w:tr>
    </w:tbl>
    <w:p w:rsidR="00037E77" w:rsidRPr="00037E77" w:rsidRDefault="002A7654" w:rsidP="00037E77">
      <w:pPr>
        <w:pStyle w:val="a5"/>
        <w:ind w:firstLine="567"/>
        <w:jc w:val="center"/>
        <w:rPr>
          <w:b/>
        </w:rPr>
      </w:pPr>
      <w:r w:rsidRPr="00037E77">
        <w:rPr>
          <w:b/>
        </w:rPr>
        <w:t>Налоговые и неналоговые доходы</w:t>
      </w:r>
    </w:p>
    <w:p w:rsidR="002A7654" w:rsidRPr="00E10FD4" w:rsidRDefault="002A7654" w:rsidP="00037E77">
      <w:pPr>
        <w:pStyle w:val="a5"/>
        <w:ind w:firstLine="567"/>
        <w:jc w:val="both"/>
      </w:pPr>
      <w:r w:rsidRPr="00E10FD4">
        <w:rPr>
          <w:spacing w:val="-5"/>
        </w:rPr>
        <w:t xml:space="preserve">Оценка ожидаемого исполнения налоговых и неналоговых доходов </w:t>
      </w:r>
      <w:r w:rsidRPr="00E10FD4">
        <w:rPr>
          <w:spacing w:val="-4"/>
        </w:rPr>
        <w:t xml:space="preserve">бюджета поселения текущего финансового года составит </w:t>
      </w:r>
      <w:r w:rsidR="00BB2721">
        <w:rPr>
          <w:spacing w:val="-4"/>
        </w:rPr>
        <w:t>6</w:t>
      </w:r>
      <w:r w:rsidR="00550D63">
        <w:rPr>
          <w:spacing w:val="-4"/>
        </w:rPr>
        <w:t> 907,78</w:t>
      </w:r>
      <w:r w:rsidR="00AA5A5A">
        <w:rPr>
          <w:spacing w:val="-4"/>
        </w:rPr>
        <w:t xml:space="preserve"> </w:t>
      </w:r>
      <w:r w:rsidRPr="00E10FD4">
        <w:rPr>
          <w:spacing w:val="-4"/>
        </w:rPr>
        <w:t xml:space="preserve">тыс. рублей, что </w:t>
      </w:r>
      <w:r w:rsidRPr="00E10FD4">
        <w:rPr>
          <w:spacing w:val="-1"/>
        </w:rPr>
        <w:t xml:space="preserve">на </w:t>
      </w:r>
      <w:r w:rsidR="00550D63">
        <w:rPr>
          <w:spacing w:val="-1"/>
        </w:rPr>
        <w:t>2 142,04</w:t>
      </w:r>
      <w:r w:rsidRPr="00E10FD4">
        <w:rPr>
          <w:spacing w:val="-1"/>
        </w:rPr>
        <w:t xml:space="preserve"> тыс. рублей </w:t>
      </w:r>
      <w:r w:rsidR="00BB2721">
        <w:rPr>
          <w:spacing w:val="-1"/>
        </w:rPr>
        <w:t>больше</w:t>
      </w:r>
      <w:r w:rsidRPr="00E10FD4">
        <w:rPr>
          <w:spacing w:val="-1"/>
        </w:rPr>
        <w:t xml:space="preserve"> фактического </w:t>
      </w:r>
      <w:r w:rsidRPr="00E10FD4">
        <w:rPr>
          <w:spacing w:val="-4"/>
        </w:rPr>
        <w:t>исполнения аналогичных показателей предыдущего финансового года (факти</w:t>
      </w:r>
      <w:r w:rsidRPr="00E10FD4">
        <w:rPr>
          <w:spacing w:val="-3"/>
        </w:rPr>
        <w:t>ческое исполнение налоговых и н</w:t>
      </w:r>
      <w:r w:rsidR="00BB2721">
        <w:rPr>
          <w:spacing w:val="-3"/>
        </w:rPr>
        <w:t>еналоговых доходов по итогам 2020</w:t>
      </w:r>
      <w:r w:rsidRPr="00E10FD4">
        <w:rPr>
          <w:spacing w:val="-3"/>
        </w:rPr>
        <w:t xml:space="preserve"> года со</w:t>
      </w:r>
      <w:r w:rsidRPr="00E10FD4">
        <w:rPr>
          <w:spacing w:val="-6"/>
        </w:rPr>
        <w:t xml:space="preserve">ставляет </w:t>
      </w:r>
      <w:r w:rsidR="00BB2721">
        <w:rPr>
          <w:spacing w:val="-6"/>
        </w:rPr>
        <w:t>4 765,74</w:t>
      </w:r>
      <w:r w:rsidRPr="00E10FD4">
        <w:rPr>
          <w:spacing w:val="-6"/>
        </w:rPr>
        <w:t xml:space="preserve"> тыс. рублей).</w:t>
      </w:r>
    </w:p>
    <w:p w:rsidR="002A7654" w:rsidRPr="00E10FD4" w:rsidRDefault="002A7654" w:rsidP="00037E77">
      <w:pPr>
        <w:pStyle w:val="a5"/>
        <w:ind w:firstLine="567"/>
        <w:jc w:val="both"/>
        <w:rPr>
          <w:spacing w:val="-6"/>
        </w:rPr>
      </w:pPr>
      <w:r w:rsidRPr="00E10FD4">
        <w:rPr>
          <w:color w:val="000000"/>
        </w:rPr>
        <w:t xml:space="preserve">Ожидаемое исполнение налоговых доходов бюджета поселения текущего финансового года </w:t>
      </w:r>
      <w:r w:rsidRPr="00E10FD4">
        <w:t xml:space="preserve">составит </w:t>
      </w:r>
      <w:r w:rsidR="00BB2721">
        <w:t>2 931,97</w:t>
      </w:r>
      <w:r w:rsidRPr="00E10FD4">
        <w:t xml:space="preserve"> тыс. руб. У</w:t>
      </w:r>
      <w:r w:rsidR="00E10FD4" w:rsidRPr="00E10FD4">
        <w:t>величение</w:t>
      </w:r>
      <w:r w:rsidRPr="00E10FD4">
        <w:t xml:space="preserve"> поступления сумм нало</w:t>
      </w:r>
      <w:r w:rsidR="00BB2721">
        <w:t>говых доходов по сравнению с 2020</w:t>
      </w:r>
      <w:r w:rsidRPr="00E10FD4">
        <w:t xml:space="preserve"> годом происходит за счет </w:t>
      </w:r>
      <w:r w:rsidR="00E10FD4">
        <w:t>увеличения сельхозпроизводителей</w:t>
      </w:r>
      <w:r w:rsidR="00BB2721">
        <w:t>, введения налога на имущество физических лиц.</w:t>
      </w:r>
    </w:p>
    <w:p w:rsidR="002A7654" w:rsidRPr="00E10FD4" w:rsidRDefault="002A7654" w:rsidP="00037E77">
      <w:pPr>
        <w:pStyle w:val="a5"/>
        <w:ind w:firstLine="567"/>
        <w:jc w:val="both"/>
        <w:rPr>
          <w:spacing w:val="-10"/>
        </w:rPr>
      </w:pPr>
      <w:r w:rsidRPr="00E10FD4">
        <w:rPr>
          <w:spacing w:val="-9"/>
        </w:rPr>
        <w:t>Увеличение поступлений ожидается по следующим доходам</w:t>
      </w:r>
      <w:r w:rsidRPr="00E10FD4">
        <w:rPr>
          <w:spacing w:val="-10"/>
        </w:rPr>
        <w:t xml:space="preserve"> бюджета поселения:</w:t>
      </w:r>
    </w:p>
    <w:p w:rsidR="002A7654" w:rsidRPr="00E10FD4" w:rsidRDefault="002A7654" w:rsidP="00037E77">
      <w:pPr>
        <w:pStyle w:val="a5"/>
        <w:ind w:firstLine="567"/>
        <w:jc w:val="both"/>
      </w:pPr>
      <w:r w:rsidRPr="00E10FD4">
        <w:t xml:space="preserve">- </w:t>
      </w:r>
      <w:r w:rsidR="00952EFB">
        <w:t>налог на имущество</w:t>
      </w:r>
      <w:r w:rsidRPr="00E10FD4">
        <w:t xml:space="preserve"> физических лиц – на </w:t>
      </w:r>
      <w:r w:rsidR="00952EFB">
        <w:t>557,26</w:t>
      </w:r>
      <w:r w:rsidRPr="00E10FD4">
        <w:t xml:space="preserve"> тыс. рублей;</w:t>
      </w:r>
    </w:p>
    <w:p w:rsidR="00550D63" w:rsidRDefault="002A7654" w:rsidP="00550D63">
      <w:pPr>
        <w:pStyle w:val="a5"/>
        <w:ind w:firstLine="567"/>
        <w:jc w:val="both"/>
      </w:pPr>
      <w:r w:rsidRPr="00E10FD4">
        <w:t xml:space="preserve">- </w:t>
      </w:r>
      <w:r w:rsidR="00E10FD4" w:rsidRPr="00E10FD4">
        <w:t>ЕСХН</w:t>
      </w:r>
      <w:r w:rsidRPr="00E10FD4">
        <w:t xml:space="preserve"> – на </w:t>
      </w:r>
      <w:r w:rsidR="00952EFB">
        <w:t>22,37</w:t>
      </w:r>
      <w:r w:rsidRPr="00E10FD4">
        <w:t xml:space="preserve"> тыс. рублей</w:t>
      </w:r>
      <w:r w:rsidR="00952EFB">
        <w:t>.</w:t>
      </w:r>
    </w:p>
    <w:p w:rsidR="002A7654" w:rsidRPr="00E10FD4" w:rsidRDefault="002A7654" w:rsidP="00037E77">
      <w:pPr>
        <w:pStyle w:val="a5"/>
        <w:ind w:firstLine="567"/>
        <w:jc w:val="both"/>
        <w:rPr>
          <w:spacing w:val="-6"/>
        </w:rPr>
      </w:pPr>
      <w:r w:rsidRPr="00E10FD4">
        <w:rPr>
          <w:color w:val="000000"/>
        </w:rPr>
        <w:t xml:space="preserve">Ожидаемое исполнение неналоговых доходов бюджета поселения текущего финансового года </w:t>
      </w:r>
      <w:r w:rsidRPr="00E10FD4">
        <w:t xml:space="preserve">составит </w:t>
      </w:r>
      <w:r w:rsidR="00550D63">
        <w:t>3 975,81</w:t>
      </w:r>
      <w:r w:rsidRPr="00E10FD4">
        <w:t xml:space="preserve"> тыс. руб. Увеличение поступления сумм неналоговых доходов по </w:t>
      </w:r>
      <w:r w:rsidR="00952EFB">
        <w:lastRenderedPageBreak/>
        <w:t>сравнению с 2020</w:t>
      </w:r>
      <w:r w:rsidRPr="00E10FD4">
        <w:t xml:space="preserve"> годом происходит за счет заключения новых договоров аренды и </w:t>
      </w:r>
      <w:r w:rsidR="00232921">
        <w:t>индексации арендной платы</w:t>
      </w:r>
      <w:r w:rsidR="00952EFB">
        <w:t>, продажи  материальных и нематериальных активов (земельных участков)</w:t>
      </w:r>
      <w:r w:rsidRPr="00E10FD4">
        <w:t>.</w:t>
      </w:r>
    </w:p>
    <w:p w:rsidR="002A7654" w:rsidRPr="00232921" w:rsidRDefault="002A7654" w:rsidP="00037E77">
      <w:pPr>
        <w:pStyle w:val="a5"/>
        <w:ind w:firstLine="567"/>
        <w:jc w:val="both"/>
        <w:rPr>
          <w:spacing w:val="-10"/>
        </w:rPr>
      </w:pPr>
      <w:r w:rsidRPr="00232921">
        <w:rPr>
          <w:spacing w:val="-9"/>
        </w:rPr>
        <w:t>Увеличение поступлений ожидается по следующим доходам</w:t>
      </w:r>
      <w:r w:rsidRPr="00232921">
        <w:rPr>
          <w:spacing w:val="-10"/>
        </w:rPr>
        <w:t xml:space="preserve"> бюджета поселения:</w:t>
      </w:r>
    </w:p>
    <w:p w:rsidR="00952EFB" w:rsidRDefault="002A7654" w:rsidP="00952EFB">
      <w:pPr>
        <w:pStyle w:val="a5"/>
        <w:ind w:firstLine="567"/>
        <w:jc w:val="both"/>
      </w:pPr>
      <w:r w:rsidRPr="00232921">
        <w:t xml:space="preserve">- доходы от использования имущества, находящегося в муниципальной собственности – на </w:t>
      </w:r>
      <w:r w:rsidR="00952EFB">
        <w:t>249,7</w:t>
      </w:r>
      <w:r w:rsidRPr="00232921">
        <w:t xml:space="preserve"> тыс. рублей</w:t>
      </w:r>
      <w:r w:rsidR="00952EFB">
        <w:t>,</w:t>
      </w:r>
    </w:p>
    <w:p w:rsidR="00952EFB" w:rsidRPr="00232921" w:rsidRDefault="00952EFB" w:rsidP="00037E77">
      <w:pPr>
        <w:pStyle w:val="a5"/>
        <w:ind w:firstLine="567"/>
        <w:jc w:val="both"/>
      </w:pPr>
      <w:r>
        <w:t xml:space="preserve">- доходы от </w:t>
      </w:r>
      <w:r w:rsidRPr="00952EFB">
        <w:t>продажи  материальных и нематериальных активов</w:t>
      </w:r>
      <w:r>
        <w:t xml:space="preserve"> – на 1 418,31 тыс. рублей.</w:t>
      </w:r>
    </w:p>
    <w:p w:rsidR="002A7654" w:rsidRPr="00591CC4" w:rsidRDefault="002A7654" w:rsidP="002A7654">
      <w:pPr>
        <w:jc w:val="center"/>
      </w:pPr>
      <w:r w:rsidRPr="00591CC4">
        <w:rPr>
          <w:b/>
        </w:rPr>
        <w:t>Безвозмездные поступления</w:t>
      </w:r>
    </w:p>
    <w:p w:rsidR="002A7654" w:rsidRPr="00232921" w:rsidRDefault="002A7654" w:rsidP="00037E77">
      <w:pPr>
        <w:pStyle w:val="a5"/>
        <w:ind w:firstLine="567"/>
        <w:jc w:val="both"/>
      </w:pPr>
      <w:r w:rsidRPr="00232921">
        <w:t xml:space="preserve">Безвозмездные поступления бюджета поселения ожидаются в сумме </w:t>
      </w:r>
      <w:r w:rsidR="00952EFB">
        <w:t>2 535,62</w:t>
      </w:r>
      <w:r w:rsidRPr="00232921">
        <w:t xml:space="preserve"> тыс. рублей. В </w:t>
      </w:r>
      <w:r w:rsidR="00037E77">
        <w:t>том</w:t>
      </w:r>
      <w:r w:rsidRPr="00232921">
        <w:t xml:space="preserve"> числе:</w:t>
      </w:r>
    </w:p>
    <w:p w:rsidR="002A7654" w:rsidRPr="00232921" w:rsidRDefault="002A7654" w:rsidP="00037E77">
      <w:pPr>
        <w:pStyle w:val="a5"/>
        <w:ind w:firstLine="567"/>
        <w:jc w:val="both"/>
      </w:pPr>
      <w:r w:rsidRPr="00232921">
        <w:t>- дотации бюджетам поселений на выравнивание уровня бюджетной обеспеченности - 2</w:t>
      </w:r>
      <w:r w:rsidR="00952EFB">
        <w:t> 289,81</w:t>
      </w:r>
      <w:r w:rsidRPr="00232921">
        <w:t xml:space="preserve"> тыс. рублей;</w:t>
      </w:r>
    </w:p>
    <w:p w:rsidR="002A7654" w:rsidRPr="00232921" w:rsidRDefault="002A7654" w:rsidP="00037E77">
      <w:pPr>
        <w:pStyle w:val="a5"/>
        <w:ind w:firstLine="567"/>
        <w:jc w:val="both"/>
      </w:pPr>
      <w:r w:rsidRPr="00232921">
        <w:t xml:space="preserve">- субвенции бюджетам поселений на осуществление полномочий по первичному воинскому учету на территориях, где отсутствуют военные комиссариаты </w:t>
      </w:r>
      <w:r w:rsidR="00952EFB">
        <w:t>–</w:t>
      </w:r>
      <w:r w:rsidRPr="00232921">
        <w:t xml:space="preserve"> </w:t>
      </w:r>
      <w:r w:rsidR="00952EFB">
        <w:t>233,94</w:t>
      </w:r>
      <w:r w:rsidRPr="00232921">
        <w:t xml:space="preserve"> тыс. рублей;</w:t>
      </w:r>
    </w:p>
    <w:p w:rsidR="002A7654" w:rsidRDefault="00320DCC" w:rsidP="00037E77">
      <w:pPr>
        <w:pStyle w:val="a5"/>
        <w:ind w:firstLine="567"/>
        <w:jc w:val="both"/>
      </w:pPr>
      <w:r>
        <w:t xml:space="preserve">- </w:t>
      </w:r>
      <w:r w:rsidR="002A7654" w:rsidRPr="00232921">
        <w:t>субвенции бюджетам сельских поселений на выполнение передаваемых полномочий субъектов Российской Федерации (в сфере административной ответственности) -</w:t>
      </w:r>
      <w:r w:rsidR="00232921" w:rsidRPr="00232921">
        <w:t xml:space="preserve"> 1,8</w:t>
      </w:r>
      <w:r w:rsidR="00952EFB">
        <w:t>7</w:t>
      </w:r>
      <w:r w:rsidR="002A7654" w:rsidRPr="00232921">
        <w:t xml:space="preserve"> тыс. рублей</w:t>
      </w:r>
      <w:r w:rsidR="00A968BD">
        <w:t>;</w:t>
      </w:r>
    </w:p>
    <w:p w:rsidR="00A968BD" w:rsidRDefault="00A968BD" w:rsidP="00037E77">
      <w:pPr>
        <w:pStyle w:val="a5"/>
        <w:ind w:firstLine="567"/>
        <w:jc w:val="both"/>
      </w:pPr>
      <w:r>
        <w:t>- прочие безвозмездные поступления – 10,00 тыс. рублей.</w:t>
      </w:r>
    </w:p>
    <w:p w:rsidR="002A7654" w:rsidRPr="00591CC4" w:rsidRDefault="002A7654" w:rsidP="00591CC4">
      <w:pPr>
        <w:ind w:firstLine="663"/>
        <w:jc w:val="center"/>
      </w:pPr>
      <w:r w:rsidRPr="00591CC4">
        <w:rPr>
          <w:b/>
        </w:rPr>
        <w:t>Расходы</w:t>
      </w:r>
    </w:p>
    <w:p w:rsidR="002A7654" w:rsidRPr="00591CC4" w:rsidRDefault="002A7654" w:rsidP="00320DCC">
      <w:pPr>
        <w:widowControl w:val="0"/>
        <w:ind w:firstLine="567"/>
        <w:jc w:val="both"/>
      </w:pPr>
      <w:r w:rsidRPr="00591CC4">
        <w:t xml:space="preserve">Ожидаемое исполнение расходных обязательств бюджета поселения составит </w:t>
      </w:r>
      <w:r w:rsidR="00A968BD">
        <w:t>8 291,97</w:t>
      </w:r>
      <w:r w:rsidRPr="00591CC4">
        <w:t xml:space="preserve"> тыс. рублей.</w:t>
      </w:r>
    </w:p>
    <w:p w:rsidR="002A7654" w:rsidRPr="00F20AD7" w:rsidRDefault="002A7654" w:rsidP="00037E77">
      <w:pPr>
        <w:ind w:firstLine="567"/>
        <w:jc w:val="both"/>
        <w:rPr>
          <w:sz w:val="28"/>
          <w:szCs w:val="28"/>
        </w:rPr>
      </w:pPr>
      <w:r w:rsidRPr="00591CC4">
        <w:t>Ожидаемое исполнение доходов бюджета поселения характеризуется следующими данными:</w:t>
      </w:r>
    </w:p>
    <w:p w:rsidR="002A7654" w:rsidRPr="003B6BFD" w:rsidRDefault="002A7654" w:rsidP="00591CC4">
      <w:pPr>
        <w:ind w:firstLine="709"/>
        <w:jc w:val="right"/>
      </w:pPr>
      <w:r>
        <w:t xml:space="preserve"> </w:t>
      </w:r>
      <w:r w:rsidRPr="003B6BFD">
        <w:t>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843"/>
      </w:tblGrid>
      <w:tr w:rsidR="002A7654" w:rsidRPr="003B6BFD" w:rsidTr="002A7654">
        <w:trPr>
          <w:cantSplit/>
          <w:trHeight w:val="56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Показатели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ind w:left="-288"/>
              <w:jc w:val="center"/>
            </w:pPr>
            <w:r w:rsidRPr="003B6BFD">
              <w:t>Бюджет</w:t>
            </w:r>
          </w:p>
          <w:p w:rsidR="002A7654" w:rsidRPr="003B6BFD" w:rsidRDefault="002A7654" w:rsidP="002A7654">
            <w:pPr>
              <w:spacing w:line="254" w:lineRule="auto"/>
              <w:ind w:left="-288"/>
              <w:jc w:val="center"/>
              <w:rPr>
                <w:b/>
                <w:bCs/>
              </w:rPr>
            </w:pPr>
            <w:r w:rsidRPr="003B6BFD">
              <w:t>поселения</w:t>
            </w:r>
          </w:p>
        </w:tc>
      </w:tr>
      <w:tr w:rsidR="002A7654" w:rsidRPr="003B6BFD" w:rsidTr="002A7654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ind w:firstLine="708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Ожидаемое</w:t>
            </w:r>
          </w:p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исполнение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Процент</w:t>
            </w:r>
          </w:p>
          <w:p w:rsidR="002A7654" w:rsidRPr="003B6BFD" w:rsidRDefault="002A7654" w:rsidP="002A7654">
            <w:pPr>
              <w:spacing w:line="254" w:lineRule="auto"/>
              <w:jc w:val="center"/>
            </w:pPr>
            <w:r w:rsidRPr="003B6BFD">
              <w:t>исполнения</w:t>
            </w:r>
          </w:p>
        </w:tc>
      </w:tr>
    </w:tbl>
    <w:p w:rsidR="002A7654" w:rsidRPr="00F20AD7" w:rsidRDefault="002A7654" w:rsidP="002A7654">
      <w:pPr>
        <w:jc w:val="center"/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843"/>
      </w:tblGrid>
      <w:tr w:rsidR="002A7654" w:rsidRPr="00283E76" w:rsidTr="002A7654">
        <w:trPr>
          <w:cantSplit/>
          <w:trHeight w:val="251"/>
          <w:tblHeader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283E76" w:rsidRDefault="00D94BB2" w:rsidP="00D94BB2">
            <w:pPr>
              <w:spacing w:line="254" w:lineRule="auto"/>
              <w:ind w:left="-108" w:right="-3247"/>
            </w:pPr>
            <w:r>
              <w:t xml:space="preserve">                                                       </w:t>
            </w:r>
            <w:r w:rsidR="002A7654" w:rsidRPr="00283E76"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7654" w:rsidRPr="00283E76" w:rsidRDefault="002A7654" w:rsidP="002A7654">
            <w:pPr>
              <w:spacing w:line="254" w:lineRule="auto"/>
              <w:jc w:val="center"/>
            </w:pPr>
            <w:r w:rsidRPr="00283E76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7654" w:rsidRPr="00283E76" w:rsidRDefault="002A7654" w:rsidP="002A7654">
            <w:pPr>
              <w:spacing w:line="254" w:lineRule="auto"/>
              <w:jc w:val="center"/>
            </w:pPr>
            <w:r w:rsidRPr="00283E76">
              <w:t>3</w:t>
            </w:r>
          </w:p>
        </w:tc>
      </w:tr>
      <w:tr w:rsidR="002A7654" w:rsidRPr="00283E76" w:rsidTr="002A7654">
        <w:trPr>
          <w:trHeight w:val="2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both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3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54" w:rsidRPr="00283E76" w:rsidRDefault="002A7654" w:rsidP="002A7654">
            <w:r w:rsidRPr="00283E76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A968BD">
            <w:pPr>
              <w:jc w:val="center"/>
            </w:pPr>
            <w:r>
              <w:t>786,62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54" w:rsidRPr="00283E76" w:rsidRDefault="002A7654" w:rsidP="002A7654">
            <w:r w:rsidRPr="00283E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</w:pPr>
            <w:r>
              <w:t>3 034,11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r w:rsidRPr="00283E76"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</w:pPr>
            <w:r>
              <w:t>102,59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r w:rsidRPr="00283E76"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</w:pPr>
            <w:r>
              <w:t>10</w:t>
            </w:r>
            <w:r w:rsidR="002A7654" w:rsidRPr="00283E76">
              <w:t>,0</w:t>
            </w:r>
            <w:r w:rsidR="00232921" w:rsidRPr="00283E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r w:rsidRPr="00283E7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</w:pPr>
            <w:r>
              <w:t>49,02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both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32921" w:rsidP="002A7654">
            <w:pPr>
              <w:jc w:val="center"/>
              <w:rPr>
                <w:b/>
                <w:bCs/>
              </w:rPr>
            </w:pPr>
            <w:r w:rsidRPr="00283E76">
              <w:rPr>
                <w:b/>
                <w:bCs/>
              </w:rPr>
              <w:t>10</w:t>
            </w:r>
            <w:r w:rsidR="002A7654" w:rsidRPr="00283E76">
              <w:rPr>
                <w:b/>
                <w:bCs/>
              </w:rPr>
              <w:t>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r w:rsidRPr="00283E76"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</w:pPr>
            <w:r>
              <w:t>233,94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</w:pPr>
            <w:r w:rsidRPr="00283E76">
              <w:t>1</w:t>
            </w:r>
            <w:r w:rsidR="00232921" w:rsidRPr="00283E76">
              <w:t>0</w:t>
            </w:r>
            <w:r w:rsidRPr="00283E76">
              <w:t>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both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НАЦИОНАЛЬНАЯ БЕЗОПАСНОСТЬ</w:t>
            </w:r>
            <w:r w:rsidR="00D94BB2">
              <w:rPr>
                <w:b/>
                <w:bCs/>
                <w:color w:val="000000"/>
              </w:rPr>
              <w:t xml:space="preserve"> И ПРАВООХРАНИЕТЛЬНАЯ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D94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  <w:rPr>
                <w:b/>
                <w:bCs/>
              </w:rPr>
            </w:pPr>
            <w:r w:rsidRPr="00283E76">
              <w:rPr>
                <w:b/>
                <w:bCs/>
              </w:rP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D94BB2">
            <w:pPr>
              <w:jc w:val="both"/>
              <w:rPr>
                <w:bCs/>
                <w:color w:val="000000"/>
              </w:rPr>
            </w:pPr>
            <w:r w:rsidRPr="00283E76">
              <w:rPr>
                <w:bCs/>
                <w:color w:val="000000"/>
              </w:rPr>
              <w:t xml:space="preserve">Защита населения и территории от </w:t>
            </w:r>
            <w:r w:rsidR="00D94BB2">
              <w:rPr>
                <w:bCs/>
                <w:color w:val="00000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  <w:r w:rsidR="002A7654" w:rsidRPr="00283E76">
              <w:rPr>
                <w:bCs/>
              </w:rPr>
              <w:t>,</w:t>
            </w:r>
            <w:r w:rsidR="00232921" w:rsidRPr="00283E76">
              <w:rPr>
                <w:bCs/>
              </w:rPr>
              <w:t>0</w:t>
            </w:r>
            <w:r w:rsidR="002A7654" w:rsidRPr="00283E76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  <w:rPr>
                <w:bCs/>
              </w:rPr>
            </w:pPr>
            <w:r w:rsidRPr="00283E76">
              <w:rPr>
                <w:bCs/>
              </w:rPr>
              <w:t>100</w:t>
            </w:r>
          </w:p>
        </w:tc>
      </w:tr>
      <w:tr w:rsidR="00D94BB2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283E76" w:rsidRDefault="00D94BB2" w:rsidP="002A765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283E76" w:rsidRDefault="00A968BD" w:rsidP="002A7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283E76" w:rsidRDefault="00D94BB2" w:rsidP="0023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94BB2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D94BB2" w:rsidRDefault="00D94BB2" w:rsidP="002A765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D94BB2" w:rsidRDefault="00A968BD" w:rsidP="002A7654">
            <w:pPr>
              <w:jc w:val="center"/>
              <w:rPr>
                <w:bCs/>
              </w:rPr>
            </w:pPr>
            <w:r>
              <w:rPr>
                <w:bCs/>
              </w:rPr>
              <w:t>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B2" w:rsidRPr="00D94BB2" w:rsidRDefault="00D94BB2" w:rsidP="00232921">
            <w:pPr>
              <w:jc w:val="center"/>
              <w:rPr>
                <w:bCs/>
              </w:rPr>
            </w:pPr>
            <w:r w:rsidRPr="00D94BB2">
              <w:rPr>
                <w:bCs/>
              </w:rP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both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7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1 860,44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32921">
            <w:pPr>
              <w:jc w:val="center"/>
              <w:rPr>
                <w:b/>
                <w:bCs/>
              </w:rPr>
            </w:pPr>
            <w:r w:rsidRPr="00283E76">
              <w:rPr>
                <w:b/>
                <w:bCs/>
              </w:rPr>
              <w:t>10</w:t>
            </w:r>
            <w:r w:rsidR="00232921" w:rsidRPr="00283E76">
              <w:rPr>
                <w:b/>
                <w:bCs/>
              </w:rPr>
              <w:t>0</w:t>
            </w:r>
          </w:p>
        </w:tc>
      </w:tr>
      <w:tr w:rsidR="00550D63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83E76" w:rsidRDefault="00550D63" w:rsidP="002A7654">
            <w: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63" w:rsidRDefault="00550D63" w:rsidP="002A7654">
            <w:pPr>
              <w:jc w:val="center"/>
            </w:pPr>
            <w: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83E76" w:rsidRDefault="00550D63" w:rsidP="00232921">
            <w:pPr>
              <w:jc w:val="center"/>
            </w:pPr>
            <w: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r w:rsidRPr="00283E76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54" w:rsidRPr="00283E76" w:rsidRDefault="00A968BD" w:rsidP="00550D63">
            <w:pPr>
              <w:jc w:val="center"/>
            </w:pPr>
            <w:r>
              <w:t>1 8</w:t>
            </w:r>
            <w:r w:rsidR="00550D63">
              <w:t>5</w:t>
            </w:r>
            <w:r>
              <w:t>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32921">
            <w:pPr>
              <w:jc w:val="center"/>
            </w:pPr>
            <w:r w:rsidRPr="00283E76">
              <w:t>10</w:t>
            </w:r>
            <w:r w:rsidR="00232921" w:rsidRPr="00283E76">
              <w:t>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both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BF2F17" w:rsidP="002A7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2A7654">
            <w:pPr>
              <w:jc w:val="center"/>
              <w:rPr>
                <w:b/>
                <w:bCs/>
              </w:rPr>
            </w:pPr>
            <w:r w:rsidRPr="00283E76">
              <w:rPr>
                <w:b/>
                <w:bCs/>
              </w:rP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283E76" w:rsidRDefault="002A7654" w:rsidP="002A7654">
            <w:r w:rsidRPr="00283E76"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283E76" w:rsidRDefault="00BF2F17" w:rsidP="002A7654">
            <w:pPr>
              <w:jc w:val="center"/>
            </w:pPr>
            <w: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283E76" w:rsidRDefault="002A7654" w:rsidP="002A7654">
            <w:pPr>
              <w:jc w:val="center"/>
            </w:pPr>
            <w:r w:rsidRPr="00283E76">
              <w:t>100</w:t>
            </w:r>
          </w:p>
        </w:tc>
      </w:tr>
      <w:tr w:rsidR="00BF2F17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7" w:rsidRPr="00283E76" w:rsidRDefault="00BF2F17" w:rsidP="002A7654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7" w:rsidRPr="00283E76" w:rsidRDefault="00A968BD" w:rsidP="002A1C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1 399,25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7" w:rsidRPr="00283E76" w:rsidRDefault="00BF2F17" w:rsidP="00591C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BF2F17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7" w:rsidRPr="00BF2F17" w:rsidRDefault="00BF2F17" w:rsidP="002A7654">
            <w:r>
              <w:lastRenderedPageBreak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7" w:rsidRPr="00BF2F17" w:rsidRDefault="00A968BD" w:rsidP="002A1C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1 399,25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7" w:rsidRPr="00BF2F17" w:rsidRDefault="00BF2F17" w:rsidP="00591CC4">
            <w:pPr>
              <w:jc w:val="center"/>
              <w:rPr>
                <w:bCs/>
                <w:color w:val="000000"/>
              </w:rPr>
            </w:pPr>
            <w:r w:rsidRPr="00BF2F17">
              <w:rPr>
                <w:bCs/>
                <w:color w:val="000000"/>
              </w:rPr>
              <w:t>100</w:t>
            </w:r>
          </w:p>
        </w:tc>
      </w:tr>
      <w:tr w:rsidR="002A7654" w:rsidRPr="00283E76" w:rsidTr="002A765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283E76" w:rsidRDefault="002A7654" w:rsidP="002A7654">
            <w:pPr>
              <w:rPr>
                <w:b/>
              </w:rPr>
            </w:pPr>
            <w:r w:rsidRPr="00283E76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A968BD" w:rsidP="002A1C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8 291,97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54" w:rsidRPr="00283E76" w:rsidRDefault="002A7654" w:rsidP="00591CC4">
            <w:pPr>
              <w:jc w:val="center"/>
              <w:rPr>
                <w:b/>
                <w:bCs/>
                <w:color w:val="000000"/>
              </w:rPr>
            </w:pPr>
            <w:r w:rsidRPr="00283E76">
              <w:rPr>
                <w:b/>
                <w:bCs/>
                <w:color w:val="000000"/>
              </w:rPr>
              <w:t>1</w:t>
            </w:r>
            <w:r w:rsidR="00591CC4" w:rsidRPr="00283E76">
              <w:rPr>
                <w:b/>
                <w:bCs/>
                <w:color w:val="000000"/>
              </w:rPr>
              <w:t>00</w:t>
            </w:r>
          </w:p>
        </w:tc>
      </w:tr>
    </w:tbl>
    <w:p w:rsidR="002A7654" w:rsidRPr="00F20AD7" w:rsidRDefault="002A7654" w:rsidP="002A7654">
      <w:pPr>
        <w:widowControl w:val="0"/>
        <w:ind w:firstLine="709"/>
        <w:jc w:val="both"/>
        <w:rPr>
          <w:sz w:val="28"/>
          <w:szCs w:val="28"/>
        </w:rPr>
      </w:pPr>
    </w:p>
    <w:p w:rsidR="00550D63" w:rsidRDefault="00550D63" w:rsidP="002A7654">
      <w:pPr>
        <w:tabs>
          <w:tab w:val="left" w:pos="720"/>
        </w:tabs>
        <w:spacing w:line="235" w:lineRule="auto"/>
        <w:jc w:val="center"/>
        <w:rPr>
          <w:b/>
          <w:color w:val="000000"/>
        </w:rPr>
      </w:pPr>
    </w:p>
    <w:p w:rsidR="002A7654" w:rsidRPr="00BC35D0" w:rsidRDefault="002A7654" w:rsidP="002A7654">
      <w:pPr>
        <w:tabs>
          <w:tab w:val="left" w:pos="720"/>
        </w:tabs>
        <w:spacing w:line="235" w:lineRule="auto"/>
        <w:jc w:val="center"/>
        <w:rPr>
          <w:b/>
          <w:color w:val="000000"/>
        </w:rPr>
      </w:pPr>
      <w:r w:rsidRPr="00BC35D0">
        <w:rPr>
          <w:b/>
          <w:color w:val="000000"/>
        </w:rPr>
        <w:t>Раздел «Общегосударственные вопросы»</w:t>
      </w:r>
    </w:p>
    <w:p w:rsidR="002A7654" w:rsidRPr="00591CC4" w:rsidRDefault="002A7654" w:rsidP="002A7654">
      <w:pPr>
        <w:ind w:firstLine="720"/>
        <w:jc w:val="both"/>
      </w:pPr>
      <w:r w:rsidRPr="00591CC4">
        <w:t xml:space="preserve">Исполнение бюджета поселения по этому разделу ожидается в объеме </w:t>
      </w:r>
      <w:r w:rsidR="00A968BD">
        <w:t>3 982,34</w:t>
      </w:r>
      <w:r w:rsidRPr="00591CC4">
        <w:t xml:space="preserve"> тыс. рублей или 100 % к плану на год.</w:t>
      </w:r>
    </w:p>
    <w:p w:rsidR="002A7654" w:rsidRPr="00591CC4" w:rsidRDefault="002A7654" w:rsidP="002A7654">
      <w:pPr>
        <w:ind w:firstLine="720"/>
        <w:jc w:val="both"/>
        <w:rPr>
          <w:b/>
          <w:i/>
          <w:color w:val="000000"/>
        </w:rPr>
      </w:pPr>
      <w:r w:rsidRPr="00591CC4">
        <w:t>Средства, предусмотренные в бюджете поселения по разделу</w:t>
      </w:r>
      <w:r w:rsidRPr="00591CC4">
        <w:rPr>
          <w:i/>
        </w:rPr>
        <w:t xml:space="preserve"> "</w:t>
      </w:r>
      <w:r w:rsidRPr="00591CC4">
        <w:t>Функционирование высшего должностного лица субъекта Российской Федерации и органа местного самоуправления</w:t>
      </w:r>
      <w:r w:rsidRPr="00591CC4">
        <w:rPr>
          <w:i/>
        </w:rPr>
        <w:t xml:space="preserve">" </w:t>
      </w:r>
      <w:r w:rsidRPr="00591CC4">
        <w:t xml:space="preserve">в сумме </w:t>
      </w:r>
      <w:r w:rsidR="00A968BD">
        <w:t>786,82</w:t>
      </w:r>
      <w:r w:rsidRPr="00591CC4">
        <w:t xml:space="preserve"> тыс. рублей будут направлены в полном объеме на содержание главы администрации поселения. </w:t>
      </w:r>
    </w:p>
    <w:p w:rsidR="002A7654" w:rsidRPr="00591CC4" w:rsidRDefault="002A7654" w:rsidP="002A7654">
      <w:pPr>
        <w:tabs>
          <w:tab w:val="left" w:pos="1220"/>
        </w:tabs>
        <w:ind w:firstLine="680"/>
        <w:jc w:val="both"/>
      </w:pPr>
      <w:r w:rsidRPr="00591CC4">
        <w:t xml:space="preserve">Средства, предусмотренные в бюджете поселения по подразделу </w:t>
      </w:r>
      <w:r w:rsidRPr="00591CC4">
        <w:rPr>
          <w:bCs/>
          <w:i/>
        </w:rPr>
        <w:t>«</w:t>
      </w:r>
      <w:r w:rsidRPr="00591CC4">
        <w:rPr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91CC4">
        <w:rPr>
          <w:bCs/>
          <w:i/>
        </w:rPr>
        <w:t xml:space="preserve">» </w:t>
      </w:r>
      <w:r w:rsidRPr="00591CC4">
        <w:t xml:space="preserve">в сумме </w:t>
      </w:r>
      <w:r w:rsidR="00A968BD">
        <w:t>3 034,11</w:t>
      </w:r>
      <w:r w:rsidRPr="00591CC4">
        <w:t xml:space="preserve"> тыс. рублей, будут направлены в полном объеме на содержание и обеспечение деятельности аппарата Администрации поселения.</w:t>
      </w:r>
    </w:p>
    <w:p w:rsidR="002A7654" w:rsidRDefault="002A7654" w:rsidP="002A7654">
      <w:pPr>
        <w:tabs>
          <w:tab w:val="left" w:pos="1220"/>
        </w:tabs>
        <w:ind w:firstLine="680"/>
        <w:jc w:val="both"/>
      </w:pPr>
      <w:r w:rsidRPr="00591CC4">
        <w:t xml:space="preserve">Средства, предусмотренные в бюджете поселения по подразделу </w:t>
      </w:r>
      <w:r w:rsidRPr="00591CC4">
        <w:rPr>
          <w:bCs/>
          <w:i/>
        </w:rPr>
        <w:t>«</w:t>
      </w:r>
      <w:r w:rsidRPr="00591CC4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591CC4">
        <w:rPr>
          <w:bCs/>
          <w:i/>
        </w:rPr>
        <w:t xml:space="preserve">» </w:t>
      </w:r>
      <w:r w:rsidRPr="00591CC4">
        <w:t xml:space="preserve">в сумме </w:t>
      </w:r>
      <w:r w:rsidR="00A968BD">
        <w:t>102,59</w:t>
      </w:r>
      <w:r w:rsidRPr="00591CC4">
        <w:t xml:space="preserve"> тыс. рублей, будут направлены в полном объеме на содержа</w:t>
      </w:r>
      <w:r w:rsidR="00243440">
        <w:t>ние и обеспечение деятельности К</w:t>
      </w:r>
      <w:r w:rsidRPr="00591CC4">
        <w:t>онтрольно-счетной палаты Бахчисарайского района Республики Крым.</w:t>
      </w:r>
    </w:p>
    <w:p w:rsidR="002A7654" w:rsidRPr="00591CC4" w:rsidRDefault="002A7654" w:rsidP="002A7654">
      <w:pPr>
        <w:tabs>
          <w:tab w:val="left" w:pos="1220"/>
        </w:tabs>
        <w:ind w:firstLine="680"/>
        <w:jc w:val="both"/>
      </w:pPr>
      <w:r w:rsidRPr="00591CC4">
        <w:t>Средства, предусмотренные в бюджете поселения по подразделу «Резервные фонды</w:t>
      </w:r>
      <w:r w:rsidR="00A968BD">
        <w:t>» будут направлены в сумме 10</w:t>
      </w:r>
      <w:r w:rsidR="00243440">
        <w:t xml:space="preserve">,00 </w:t>
      </w:r>
      <w:r w:rsidRPr="00591CC4">
        <w:t xml:space="preserve">тыс. рублей согласно порядку расходования резервных средств. </w:t>
      </w:r>
    </w:p>
    <w:p w:rsidR="002A7654" w:rsidRPr="00F20AD7" w:rsidRDefault="002A7654" w:rsidP="002A7654">
      <w:pPr>
        <w:ind w:firstLine="709"/>
        <w:jc w:val="both"/>
        <w:outlineLvl w:val="4"/>
        <w:rPr>
          <w:sz w:val="28"/>
          <w:szCs w:val="28"/>
        </w:rPr>
      </w:pPr>
      <w:proofErr w:type="gramStart"/>
      <w:r w:rsidRPr="00BC35D0">
        <w:t xml:space="preserve">Средства, предусмотренные в бюджете поселения по подразделу «Другие общегосударственные вопросы» в сумме </w:t>
      </w:r>
      <w:r w:rsidR="00A968BD">
        <w:t>49,02</w:t>
      </w:r>
      <w:r w:rsidRPr="00BC35D0">
        <w:t xml:space="preserve"> тыс. рублей будут направлены на управление муниципальным имуществом Железнодорожненского сельского поселения в сумме </w:t>
      </w:r>
      <w:r w:rsidR="00A968BD">
        <w:t>40,00</w:t>
      </w:r>
      <w:r w:rsidR="005D1DFD">
        <w:t xml:space="preserve"> </w:t>
      </w:r>
      <w:r w:rsidRPr="00BC35D0">
        <w:t>тыс. руб</w:t>
      </w:r>
      <w:r w:rsidR="00BC35D0" w:rsidRPr="00BC35D0">
        <w:t>лей</w:t>
      </w:r>
      <w:r w:rsidRPr="00BC35D0">
        <w:t xml:space="preserve">, взносы в Ассоциацию «Совет муниципальных образований Республики Крым» в сумме </w:t>
      </w:r>
      <w:r w:rsidR="00A968BD">
        <w:t>7,15</w:t>
      </w:r>
      <w:r w:rsidRPr="00BC35D0">
        <w:t xml:space="preserve"> тыс. рублей, </w:t>
      </w:r>
      <w:r w:rsidR="00BC35D0" w:rsidRPr="00BC35D0">
        <w:t>осуществление переданных органам местного самоуправления в Республике Крым отдельных государственных полномочий Республики Крым (в сфере административной ответствен</w:t>
      </w:r>
      <w:r w:rsidR="005D1DFD">
        <w:t>ности) в</w:t>
      </w:r>
      <w:proofErr w:type="gramEnd"/>
      <w:r w:rsidR="005D1DFD">
        <w:t xml:space="preserve"> сумме 1,8</w:t>
      </w:r>
      <w:r w:rsidR="00A968BD">
        <w:t>7 тыс. рублей.</w:t>
      </w:r>
    </w:p>
    <w:p w:rsidR="002A7654" w:rsidRPr="00F20AD7" w:rsidRDefault="002A7654" w:rsidP="002A7654">
      <w:pPr>
        <w:tabs>
          <w:tab w:val="left" w:pos="720"/>
        </w:tabs>
        <w:spacing w:line="235" w:lineRule="auto"/>
        <w:ind w:firstLine="709"/>
        <w:jc w:val="both"/>
        <w:rPr>
          <w:sz w:val="4"/>
          <w:szCs w:val="4"/>
        </w:rPr>
      </w:pPr>
    </w:p>
    <w:p w:rsidR="002A7654" w:rsidRPr="00BC35D0" w:rsidRDefault="002A7654" w:rsidP="002A7654">
      <w:pPr>
        <w:tabs>
          <w:tab w:val="left" w:pos="720"/>
        </w:tabs>
        <w:spacing w:line="235" w:lineRule="auto"/>
        <w:jc w:val="center"/>
        <w:rPr>
          <w:b/>
          <w:color w:val="000000"/>
        </w:rPr>
      </w:pPr>
      <w:r w:rsidRPr="00BC35D0">
        <w:rPr>
          <w:b/>
          <w:color w:val="000000"/>
        </w:rPr>
        <w:t>Раздел «Национальная оборона»</w:t>
      </w:r>
    </w:p>
    <w:p w:rsidR="002A7654" w:rsidRPr="00BC35D0" w:rsidRDefault="002A7654" w:rsidP="002A7654">
      <w:pPr>
        <w:tabs>
          <w:tab w:val="left" w:pos="720"/>
        </w:tabs>
        <w:ind w:firstLine="709"/>
        <w:jc w:val="both"/>
        <w:rPr>
          <w:b/>
          <w:color w:val="000000"/>
        </w:rPr>
      </w:pPr>
      <w:r w:rsidRPr="00BC35D0">
        <w:t xml:space="preserve">Исполнение бюджета поселения по данному разделу ожидается в объеме </w:t>
      </w:r>
      <w:r w:rsidR="00A968BD">
        <w:t>233,94</w:t>
      </w:r>
      <w:r w:rsidRPr="00BC35D0">
        <w:t xml:space="preserve"> тыс. рублей или </w:t>
      </w:r>
      <w:r w:rsidR="00BC35D0">
        <w:t>10</w:t>
      </w:r>
      <w:r w:rsidRPr="00BC35D0">
        <w:t>0 % к плану на год.</w:t>
      </w:r>
    </w:p>
    <w:p w:rsidR="002A7654" w:rsidRPr="00BC35D0" w:rsidRDefault="002A7654" w:rsidP="002A7654">
      <w:pPr>
        <w:tabs>
          <w:tab w:val="left" w:pos="720"/>
        </w:tabs>
        <w:spacing w:line="235" w:lineRule="auto"/>
        <w:jc w:val="center"/>
        <w:rPr>
          <w:b/>
          <w:color w:val="000000"/>
        </w:rPr>
      </w:pPr>
      <w:r w:rsidRPr="00BC35D0">
        <w:rPr>
          <w:b/>
          <w:color w:val="000000"/>
        </w:rPr>
        <w:t>Раздел «Национальная безопасность и правоохранительная деятельность»</w:t>
      </w:r>
    </w:p>
    <w:p w:rsidR="002A7654" w:rsidRPr="00BC35D0" w:rsidRDefault="002A7654" w:rsidP="002A7654">
      <w:pPr>
        <w:ind w:firstLine="720"/>
        <w:jc w:val="both"/>
        <w:rPr>
          <w:b/>
          <w:color w:val="000000"/>
        </w:rPr>
      </w:pPr>
      <w:r w:rsidRPr="00BC35D0">
        <w:t xml:space="preserve">Исполнение бюджета поселения по этому разделу ожидается в объеме </w:t>
      </w:r>
      <w:r w:rsidR="00A968BD">
        <w:t>106</w:t>
      </w:r>
      <w:r w:rsidRPr="00BC35D0">
        <w:t>,</w:t>
      </w:r>
      <w:r w:rsidR="00BC35D0" w:rsidRPr="00BC35D0">
        <w:t>0</w:t>
      </w:r>
      <w:r w:rsidRPr="00BC35D0">
        <w:t>0 тыс. рублей или 100,0 процентов к плану года.</w:t>
      </w:r>
    </w:p>
    <w:p w:rsidR="002A7654" w:rsidRPr="00BC35D0" w:rsidRDefault="002A7654" w:rsidP="00BC35D0">
      <w:pPr>
        <w:tabs>
          <w:tab w:val="left" w:pos="1220"/>
        </w:tabs>
        <w:ind w:firstLine="680"/>
        <w:jc w:val="both"/>
      </w:pPr>
      <w:r w:rsidRPr="00BC35D0">
        <w:t xml:space="preserve"> Средства, предусмотренные бюджетом поселения по подразделу </w:t>
      </w:r>
      <w:r w:rsidRPr="00BC35D0">
        <w:rPr>
          <w:i/>
        </w:rPr>
        <w:t>«</w:t>
      </w:r>
      <w:r w:rsidRPr="00BC35D0">
        <w:t>Защита населения и территории от последствий чрезвычайных ситуаций природного и техногенного характера, гражданская оборона</w:t>
      </w:r>
      <w:r w:rsidRPr="00BC35D0">
        <w:rPr>
          <w:i/>
        </w:rPr>
        <w:t>»</w:t>
      </w:r>
      <w:r w:rsidRPr="00BC35D0">
        <w:rPr>
          <w:bCs/>
          <w:i/>
        </w:rPr>
        <w:t xml:space="preserve"> </w:t>
      </w:r>
      <w:r w:rsidRPr="00BC35D0">
        <w:t xml:space="preserve">в сумме </w:t>
      </w:r>
      <w:r w:rsidR="00A968BD">
        <w:t>106</w:t>
      </w:r>
      <w:r w:rsidRPr="00BC35D0">
        <w:t>,0 тыс. рублей, будут использованы в полном объеме и направлены на</w:t>
      </w:r>
      <w:r w:rsidR="00BC35D0" w:rsidRPr="00BC35D0">
        <w:t xml:space="preserve"> </w:t>
      </w:r>
      <w:r w:rsidR="005D1DFD">
        <w:t>модернизацию</w:t>
      </w:r>
      <w:r w:rsidR="00A968BD">
        <w:t xml:space="preserve"> и ежемесячное обслуживание</w:t>
      </w:r>
      <w:r w:rsidR="00BC35D0" w:rsidRPr="00BC35D0">
        <w:t xml:space="preserve"> системы оповещения граждан поселения на случаи чрезвычайных ситуаций</w:t>
      </w:r>
      <w:r w:rsidRPr="00BC35D0">
        <w:t>.</w:t>
      </w:r>
    </w:p>
    <w:p w:rsidR="005D1DFD" w:rsidRDefault="005D1DFD" w:rsidP="00BC35D0">
      <w:pPr>
        <w:keepNext/>
        <w:spacing w:line="235" w:lineRule="auto"/>
        <w:jc w:val="center"/>
        <w:outlineLvl w:val="0"/>
        <w:rPr>
          <w:b/>
          <w:bCs/>
        </w:rPr>
      </w:pPr>
      <w:r>
        <w:rPr>
          <w:b/>
          <w:bCs/>
        </w:rPr>
        <w:t>Раздел «Национальная экономика»</w:t>
      </w:r>
    </w:p>
    <w:p w:rsidR="00037E77" w:rsidRDefault="005D1DFD" w:rsidP="00037E77">
      <w:pPr>
        <w:ind w:firstLine="720"/>
        <w:jc w:val="both"/>
      </w:pPr>
      <w:r w:rsidRPr="00BC35D0">
        <w:t xml:space="preserve">Исполнение бюджета поселения по этому разделу ожидается в объеме </w:t>
      </w:r>
      <w:r w:rsidR="00A968BD">
        <w:t>260,00</w:t>
      </w:r>
      <w:r w:rsidRPr="00BC35D0">
        <w:t xml:space="preserve"> тыс. рублей или 100 % к плану на год.</w:t>
      </w:r>
    </w:p>
    <w:p w:rsidR="005D1DFD" w:rsidRDefault="005D1DFD" w:rsidP="00037E77">
      <w:pPr>
        <w:ind w:firstLine="720"/>
        <w:jc w:val="both"/>
        <w:rPr>
          <w:b/>
          <w:bCs/>
        </w:rPr>
      </w:pPr>
      <w:r w:rsidRPr="00591CC4">
        <w:t xml:space="preserve">Средства, предусмотренные в бюджете поселения по подразделу </w:t>
      </w:r>
      <w:r w:rsidRPr="00591CC4">
        <w:rPr>
          <w:bCs/>
          <w:i/>
        </w:rPr>
        <w:t>«</w:t>
      </w:r>
      <w:r>
        <w:rPr>
          <w:bCs/>
        </w:rPr>
        <w:t>Другие вопросы в области национальной экономики</w:t>
      </w:r>
      <w:r w:rsidRPr="00591CC4">
        <w:rPr>
          <w:bCs/>
          <w:i/>
        </w:rPr>
        <w:t xml:space="preserve">» </w:t>
      </w:r>
      <w:r w:rsidRPr="00591CC4">
        <w:t xml:space="preserve">в сумме </w:t>
      </w:r>
      <w:r w:rsidR="00A968BD">
        <w:t>260,00</w:t>
      </w:r>
      <w:r w:rsidRPr="00591CC4">
        <w:t xml:space="preserve"> тыс. рублей, будут направлены в полном объеме на</w:t>
      </w:r>
      <w:r w:rsidRPr="005D1DFD">
        <w:t xml:space="preserve"> </w:t>
      </w:r>
      <w:r w:rsidRPr="00BC35D0">
        <w:t>управление муниципальным имуществом Железнодорожненского сельского поселения</w:t>
      </w:r>
      <w:r>
        <w:t>.</w:t>
      </w:r>
    </w:p>
    <w:p w:rsidR="002A7654" w:rsidRPr="00F20AD7" w:rsidRDefault="002A7654" w:rsidP="00BC35D0">
      <w:pPr>
        <w:keepNext/>
        <w:spacing w:line="235" w:lineRule="auto"/>
        <w:jc w:val="center"/>
        <w:outlineLvl w:val="0"/>
        <w:rPr>
          <w:sz w:val="28"/>
        </w:rPr>
      </w:pPr>
      <w:r w:rsidRPr="00BC35D0">
        <w:rPr>
          <w:b/>
          <w:bCs/>
        </w:rPr>
        <w:t>Раздел «Жилищно-коммунальное хозяйство»</w:t>
      </w:r>
    </w:p>
    <w:p w:rsidR="002A7654" w:rsidRDefault="002A7654" w:rsidP="002A7654">
      <w:pPr>
        <w:ind w:firstLine="720"/>
        <w:jc w:val="both"/>
      </w:pPr>
      <w:r w:rsidRPr="00BC35D0">
        <w:t xml:space="preserve">Исполнение бюджета поселения по этому разделу ожидается в объеме </w:t>
      </w:r>
      <w:r w:rsidR="00A968BD">
        <w:t>1 8</w:t>
      </w:r>
      <w:r w:rsidR="00F212EE">
        <w:t>6</w:t>
      </w:r>
      <w:r w:rsidR="00A968BD">
        <w:t>0,44</w:t>
      </w:r>
      <w:r w:rsidRPr="00BC35D0">
        <w:t xml:space="preserve"> тыс. рублей или 10</w:t>
      </w:r>
      <w:r w:rsidR="00BC35D0" w:rsidRPr="00BC35D0">
        <w:t>0</w:t>
      </w:r>
      <w:r w:rsidRPr="00BC35D0">
        <w:t xml:space="preserve"> % к плану на год.</w:t>
      </w:r>
    </w:p>
    <w:p w:rsidR="00F212EE" w:rsidRPr="00BC35D0" w:rsidRDefault="00F212EE" w:rsidP="00F212EE">
      <w:pPr>
        <w:tabs>
          <w:tab w:val="left" w:pos="1220"/>
        </w:tabs>
        <w:ind w:firstLine="680"/>
        <w:jc w:val="both"/>
      </w:pPr>
      <w:r w:rsidRPr="00BC35D0">
        <w:lastRenderedPageBreak/>
        <w:t>Средства, предусмотренные в бюджете поселения по подразделу "</w:t>
      </w:r>
      <w:r>
        <w:t>Жилищное хозяйство</w:t>
      </w:r>
      <w:r w:rsidRPr="00BC35D0">
        <w:rPr>
          <w:i/>
        </w:rPr>
        <w:t>",</w:t>
      </w:r>
      <w:r w:rsidRPr="00BC35D0">
        <w:t xml:space="preserve"> будут освоены в сумме </w:t>
      </w:r>
      <w:r>
        <w:t xml:space="preserve">10,00 </w:t>
      </w:r>
      <w:r w:rsidRPr="00BC35D0">
        <w:t xml:space="preserve">тыс. рублей, в том числе направлены на содержание </w:t>
      </w:r>
      <w:r>
        <w:t>здания общежития.</w:t>
      </w:r>
    </w:p>
    <w:p w:rsidR="003B213F" w:rsidRPr="00BC35D0" w:rsidRDefault="002A7654" w:rsidP="0094399C">
      <w:pPr>
        <w:tabs>
          <w:tab w:val="left" w:pos="1220"/>
        </w:tabs>
        <w:ind w:firstLine="680"/>
        <w:jc w:val="both"/>
      </w:pPr>
      <w:r w:rsidRPr="00BC35D0">
        <w:t>Средства, предусмотренные в бюджете поселения по подразделу "Благоустройство</w:t>
      </w:r>
      <w:r w:rsidRPr="00BC35D0">
        <w:rPr>
          <w:i/>
        </w:rPr>
        <w:t>",</w:t>
      </w:r>
      <w:r w:rsidRPr="00BC35D0">
        <w:t xml:space="preserve"> будут освоены в сумме </w:t>
      </w:r>
      <w:r w:rsidR="0094399C">
        <w:t>1 850,44</w:t>
      </w:r>
      <w:r w:rsidR="005D1DFD">
        <w:t xml:space="preserve"> </w:t>
      </w:r>
      <w:r w:rsidRPr="00BC35D0">
        <w:t>тыс. рублей, в том числе направлены на обустройство и содержание мест массового отдыха</w:t>
      </w:r>
      <w:r w:rsidR="0094399C">
        <w:t xml:space="preserve">, </w:t>
      </w:r>
      <w:r w:rsidR="003B213F">
        <w:t>санитар</w:t>
      </w:r>
      <w:r w:rsidR="0094399C">
        <w:t>ную очистку и уборку территории.</w:t>
      </w:r>
    </w:p>
    <w:p w:rsidR="002A7654" w:rsidRPr="00BC35D0" w:rsidRDefault="002A7654" w:rsidP="002A7654">
      <w:pPr>
        <w:tabs>
          <w:tab w:val="left" w:pos="720"/>
        </w:tabs>
        <w:spacing w:line="235" w:lineRule="auto"/>
        <w:jc w:val="center"/>
        <w:rPr>
          <w:b/>
          <w:bCs/>
          <w:color w:val="000000"/>
        </w:rPr>
      </w:pPr>
      <w:r w:rsidRPr="00BC35D0">
        <w:rPr>
          <w:b/>
          <w:bCs/>
          <w:color w:val="000000"/>
        </w:rPr>
        <w:t>Раздел «Культура и кинематография»</w:t>
      </w:r>
    </w:p>
    <w:p w:rsidR="002A7654" w:rsidRPr="008F72B4" w:rsidRDefault="002A7654" w:rsidP="00037E77">
      <w:pPr>
        <w:pStyle w:val="a5"/>
        <w:ind w:firstLine="567"/>
        <w:jc w:val="both"/>
        <w:rPr>
          <w:bCs/>
        </w:rPr>
      </w:pPr>
      <w:r w:rsidRPr="008F72B4">
        <w:t xml:space="preserve">Исполнение бюджета поселения по этому разделу ожидается в объеме </w:t>
      </w:r>
      <w:r w:rsidR="003B213F">
        <w:t>450,00</w:t>
      </w:r>
      <w:r w:rsidRPr="008F72B4">
        <w:t xml:space="preserve"> тыс. рублей или 100,0 процентов годового плана</w:t>
      </w:r>
      <w:r w:rsidRPr="008F72B4">
        <w:rPr>
          <w:bCs/>
        </w:rPr>
        <w:t xml:space="preserve"> и будут направлены </w:t>
      </w:r>
      <w:proofErr w:type="gramStart"/>
      <w:r w:rsidRPr="008F72B4">
        <w:rPr>
          <w:bCs/>
        </w:rPr>
        <w:t>на</w:t>
      </w:r>
      <w:proofErr w:type="gramEnd"/>
      <w:r w:rsidRPr="008F72B4">
        <w:rPr>
          <w:bCs/>
        </w:rPr>
        <w:t>:</w:t>
      </w:r>
    </w:p>
    <w:p w:rsidR="002A7654" w:rsidRPr="008F72B4" w:rsidRDefault="002A7654" w:rsidP="00037E77">
      <w:pPr>
        <w:pStyle w:val="a5"/>
        <w:ind w:firstLine="567"/>
        <w:jc w:val="both"/>
      </w:pPr>
      <w:r w:rsidRPr="008F72B4">
        <w:t>- иные межбюджетные трансферты, передаваемые из бюджета Железнодорожненского сельского поселения в бюджет Бахчисарайского района, на осуществление части полномочий по решению вопросов местного значения в соответствии с заключенными соглашениями (по созданию условий для организации досуга и обеспечения жителей сельского поселения услугами организаций культуры) в сумме 150,0 тыс. рублей;</w:t>
      </w:r>
    </w:p>
    <w:p w:rsidR="00037E77" w:rsidRDefault="002A7654" w:rsidP="00037E77">
      <w:pPr>
        <w:pStyle w:val="a5"/>
        <w:ind w:firstLine="567"/>
        <w:jc w:val="both"/>
      </w:pPr>
      <w:r w:rsidRPr="008F72B4">
        <w:t xml:space="preserve">- развитие культуры поселения в сумме </w:t>
      </w:r>
      <w:r w:rsidR="003B213F">
        <w:t>300,00</w:t>
      </w:r>
      <w:r w:rsidRPr="008F72B4">
        <w:t xml:space="preserve"> тыс. рублей</w:t>
      </w:r>
      <w:r w:rsidR="004929D5">
        <w:t>.</w:t>
      </w:r>
    </w:p>
    <w:p w:rsidR="002A7654" w:rsidRDefault="004929D5" w:rsidP="00037E77">
      <w:pPr>
        <w:pStyle w:val="a5"/>
        <w:ind w:firstLine="567"/>
        <w:jc w:val="center"/>
        <w:rPr>
          <w:b/>
        </w:rPr>
      </w:pPr>
      <w:r w:rsidRPr="004929D5">
        <w:rPr>
          <w:b/>
        </w:rPr>
        <w:t>Раздел «Физическая культура и спорт»</w:t>
      </w:r>
    </w:p>
    <w:p w:rsidR="004929D5" w:rsidRDefault="004929D5" w:rsidP="00037E77">
      <w:pPr>
        <w:pStyle w:val="a5"/>
        <w:ind w:firstLine="567"/>
        <w:jc w:val="both"/>
      </w:pPr>
      <w:r w:rsidRPr="008F72B4">
        <w:t xml:space="preserve">Исполнение бюджета поселения по этому разделу ожидается в объеме </w:t>
      </w:r>
      <w:r w:rsidR="0094399C">
        <w:t>1 399,25</w:t>
      </w:r>
      <w:r w:rsidRPr="008F72B4">
        <w:t xml:space="preserve"> тыс. рублей или 100,0 процентов годового плана</w:t>
      </w:r>
      <w:r w:rsidR="00037E77">
        <w:t>.</w:t>
      </w:r>
    </w:p>
    <w:p w:rsidR="00037E77" w:rsidRPr="004929D5" w:rsidRDefault="00037E77" w:rsidP="00037E77">
      <w:pPr>
        <w:pStyle w:val="a5"/>
        <w:ind w:firstLine="567"/>
        <w:jc w:val="both"/>
        <w:rPr>
          <w:b/>
        </w:rPr>
      </w:pPr>
      <w:r w:rsidRPr="00591CC4">
        <w:t xml:space="preserve">Средства, предусмотренные в бюджете поселения по подразделу </w:t>
      </w:r>
      <w:r w:rsidRPr="00591CC4">
        <w:rPr>
          <w:bCs/>
          <w:i/>
        </w:rPr>
        <w:t>«</w:t>
      </w:r>
      <w:r>
        <w:rPr>
          <w:bCs/>
        </w:rPr>
        <w:t>Физическая культура</w:t>
      </w:r>
      <w:r w:rsidRPr="00591CC4">
        <w:rPr>
          <w:bCs/>
          <w:i/>
        </w:rPr>
        <w:t xml:space="preserve">» </w:t>
      </w:r>
      <w:r w:rsidRPr="00591CC4">
        <w:t xml:space="preserve">в сумме </w:t>
      </w:r>
      <w:r w:rsidR="0094399C">
        <w:t>1 399,25</w:t>
      </w:r>
      <w:r w:rsidRPr="00591CC4">
        <w:t xml:space="preserve"> тыс. рублей, будут направлены в полном объеме на</w:t>
      </w:r>
      <w:r>
        <w:t xml:space="preserve"> капитальный ремонт плоскостного сооружения в с. </w:t>
      </w:r>
      <w:proofErr w:type="gramStart"/>
      <w:r>
        <w:t>Железнодорожное</w:t>
      </w:r>
      <w:proofErr w:type="gramEnd"/>
      <w:r>
        <w:t>.</w:t>
      </w:r>
    </w:p>
    <w:p w:rsidR="002A7654" w:rsidRPr="008F72B4" w:rsidRDefault="002A7654" w:rsidP="002A7654">
      <w:pPr>
        <w:spacing w:line="254" w:lineRule="auto"/>
        <w:jc w:val="center"/>
        <w:rPr>
          <w:b/>
        </w:rPr>
      </w:pPr>
      <w:r w:rsidRPr="008F72B4">
        <w:rPr>
          <w:b/>
        </w:rPr>
        <w:t>Источники внутреннего финансирования дефицита бюджета поселения</w:t>
      </w:r>
    </w:p>
    <w:p w:rsidR="002A7654" w:rsidRDefault="002A7654" w:rsidP="002A7654">
      <w:pPr>
        <w:tabs>
          <w:tab w:val="left" w:pos="720"/>
        </w:tabs>
        <w:spacing w:line="254" w:lineRule="auto"/>
        <w:jc w:val="both"/>
        <w:rPr>
          <w:sz w:val="28"/>
        </w:rPr>
      </w:pPr>
      <w:r w:rsidRPr="00F20AD7">
        <w:rPr>
          <w:b/>
          <w:sz w:val="28"/>
        </w:rPr>
        <w:tab/>
      </w:r>
      <w:r w:rsidRPr="008F72B4">
        <w:t xml:space="preserve">По результатам ожидаемого исполнения бюджета поселения прогнозируется </w:t>
      </w:r>
      <w:r w:rsidR="0094399C">
        <w:t>профицит</w:t>
      </w:r>
      <w:r w:rsidRPr="008F72B4">
        <w:t xml:space="preserve"> бюджета в сумме </w:t>
      </w:r>
      <w:r w:rsidR="0094399C">
        <w:t>789,40</w:t>
      </w:r>
      <w:r w:rsidR="00F57B94" w:rsidRPr="00591CC4">
        <w:t xml:space="preserve"> </w:t>
      </w:r>
      <w:r w:rsidRPr="008F72B4">
        <w:t>тыс. рублей.</w:t>
      </w:r>
    </w:p>
    <w:p w:rsidR="00AE7A59" w:rsidRPr="00963890" w:rsidRDefault="002A7654" w:rsidP="008F72B4">
      <w:pPr>
        <w:tabs>
          <w:tab w:val="left" w:pos="720"/>
        </w:tabs>
        <w:spacing w:line="254" w:lineRule="auto"/>
        <w:jc w:val="center"/>
        <w:rPr>
          <w:bCs/>
          <w:sz w:val="28"/>
          <w:szCs w:val="28"/>
        </w:rPr>
      </w:pPr>
      <w:r w:rsidRPr="008F72B4">
        <w:rPr>
          <w:b/>
        </w:rPr>
        <w:t>Предварительные итоги социально- экономического развития Железнодорожненского сельского поселения Бахчисарайс</w:t>
      </w:r>
      <w:r w:rsidR="008F72B4">
        <w:rPr>
          <w:b/>
        </w:rPr>
        <w:t xml:space="preserve">кого района Республики Крым за </w:t>
      </w:r>
      <w:r w:rsidR="003B213F">
        <w:rPr>
          <w:b/>
        </w:rPr>
        <w:t>9</w:t>
      </w:r>
      <w:r w:rsidRPr="008F72B4">
        <w:rPr>
          <w:b/>
        </w:rPr>
        <w:t xml:space="preserve"> месяцев 20</w:t>
      </w:r>
      <w:r w:rsidR="003B213F">
        <w:rPr>
          <w:b/>
        </w:rPr>
        <w:t>2</w:t>
      </w:r>
      <w:r w:rsidR="0094399C">
        <w:rPr>
          <w:b/>
        </w:rPr>
        <w:t>1</w:t>
      </w:r>
      <w:r w:rsidRPr="008F72B4">
        <w:rPr>
          <w:b/>
        </w:rPr>
        <w:t xml:space="preserve"> года</w:t>
      </w:r>
    </w:p>
    <w:p w:rsidR="002A7654" w:rsidRPr="008F72B4" w:rsidRDefault="002A7654" w:rsidP="002A765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8F72B4">
        <w:rPr>
          <w:b/>
        </w:rPr>
        <w:t>ДОХОДЫ</w:t>
      </w:r>
    </w:p>
    <w:p w:rsidR="002A7654" w:rsidRPr="00B43DFE" w:rsidRDefault="002A7654" w:rsidP="008F72B4">
      <w:pPr>
        <w:widowControl w:val="0"/>
        <w:autoSpaceDE w:val="0"/>
        <w:autoSpaceDN w:val="0"/>
        <w:adjustRightInd w:val="0"/>
        <w:ind w:right="-376" w:firstLine="708"/>
        <w:jc w:val="right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B43DFE">
        <w:rPr>
          <w:rFonts w:ascii="Times New Roman CYR" w:hAnsi="Times New Roman CYR" w:cs="Times New Roman CYR"/>
          <w:bCs/>
          <w:sz w:val="22"/>
          <w:szCs w:val="22"/>
        </w:rPr>
        <w:t>тыс.руб.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20"/>
        <w:gridCol w:w="2267"/>
        <w:gridCol w:w="1276"/>
        <w:gridCol w:w="992"/>
        <w:gridCol w:w="850"/>
        <w:gridCol w:w="1560"/>
        <w:gridCol w:w="992"/>
      </w:tblGrid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63890">
              <w:rPr>
                <w:sz w:val="20"/>
                <w:szCs w:val="20"/>
              </w:rPr>
              <w:t>аименование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КБК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Плановые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% исполнения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Ожидаемое</w:t>
            </w:r>
          </w:p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%</w:t>
            </w:r>
          </w:p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исполнения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7 658,94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6 737,54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E7A59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9 443,40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sz w:val="20"/>
                <w:szCs w:val="20"/>
              </w:rPr>
            </w:pPr>
            <w:r w:rsidRPr="00963890">
              <w:rPr>
                <w:b/>
                <w:sz w:val="20"/>
                <w:szCs w:val="20"/>
              </w:rPr>
              <w:t>1. Налоговые и неналоговые доходы, в т.ч.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5 123,32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E7A59" w:rsidP="00AE7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6 907,78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91571A" w:rsidP="00B9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963890">
              <w:rPr>
                <w:bCs/>
                <w:sz w:val="20"/>
                <w:szCs w:val="20"/>
              </w:rPr>
              <w:t>1. Налоговые доходы,</w:t>
            </w:r>
          </w:p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Cs/>
                <w:sz w:val="20"/>
                <w:szCs w:val="20"/>
              </w:rPr>
              <w:t>в т.ч.: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2 211,47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B0C8D" w:rsidP="00AB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</w:t>
            </w:r>
            <w:r w:rsidR="00AE7A59">
              <w:rPr>
                <w:sz w:val="20"/>
                <w:szCs w:val="20"/>
              </w:rPr>
              <w:t>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B93399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B93399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НДФЛ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B93399" w:rsidP="003B2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1821010</w:t>
            </w:r>
            <w:r w:rsidR="003B213F">
              <w:rPr>
                <w:sz w:val="20"/>
                <w:szCs w:val="20"/>
              </w:rPr>
              <w:t>200001</w:t>
            </w:r>
            <w:r w:rsidRPr="00963890">
              <w:rPr>
                <w:sz w:val="20"/>
                <w:szCs w:val="20"/>
              </w:rPr>
              <w:t>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020BDC" w:rsidP="002A1C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205A22" w:rsidP="002A1C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205A22" w:rsidP="002A1C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AE7A59" w:rsidP="002A1C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99" w:rsidRPr="00963890" w:rsidRDefault="0091571A" w:rsidP="002A1C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18210503010010000110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E7A59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E7A59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0BDC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Pr="00963890" w:rsidRDefault="00020BDC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18210601030101000110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AE7A59" w:rsidP="00B93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AE7A59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 w:rsidRPr="00963890">
              <w:rPr>
                <w:sz w:val="20"/>
                <w:szCs w:val="20"/>
              </w:rPr>
              <w:t>налог</w:t>
            </w:r>
            <w:r w:rsidR="00020BDC">
              <w:rPr>
                <w:sz w:val="20"/>
                <w:szCs w:val="20"/>
              </w:rPr>
              <w:t xml:space="preserve"> с организаций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18210606033100000110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B0C8D" w:rsidP="00A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B0C8D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7A59">
              <w:rPr>
                <w:sz w:val="20"/>
                <w:szCs w:val="20"/>
              </w:rPr>
              <w:t>9</w:t>
            </w:r>
          </w:p>
        </w:tc>
      </w:tr>
      <w:tr w:rsidR="00020BDC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Pr="00963890" w:rsidRDefault="00020BDC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18210606043101000110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AE7A59" w:rsidP="00A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B0C8D">
              <w:rPr>
                <w:sz w:val="20"/>
                <w:szCs w:val="20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AE7A59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963890">
              <w:rPr>
                <w:bCs/>
                <w:sz w:val="20"/>
                <w:szCs w:val="20"/>
              </w:rPr>
              <w:t>2. Неналоговые доходы, в т.ч.: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815A55" w:rsidP="00020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0BDC">
              <w:rPr>
                <w:sz w:val="20"/>
                <w:szCs w:val="20"/>
              </w:rPr>
              <w:t> 911,85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B0C8D" w:rsidP="00AB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3 980</w:t>
            </w:r>
            <w:r w:rsidR="00EE13DD">
              <w:rPr>
                <w:sz w:val="20"/>
                <w:szCs w:val="20"/>
              </w:rPr>
              <w:t>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AE7A59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95111105025100000120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91571A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Доходы от сдачи в аренду имущества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951111050</w:t>
            </w:r>
            <w:r>
              <w:rPr>
                <w:sz w:val="20"/>
                <w:szCs w:val="20"/>
              </w:rPr>
              <w:t>7</w:t>
            </w:r>
            <w:r w:rsidRPr="00963890">
              <w:rPr>
                <w:sz w:val="20"/>
                <w:szCs w:val="20"/>
              </w:rPr>
              <w:t>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91571A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0BDC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020BDC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НТО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95111109080100000120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BDC" w:rsidRDefault="00AE7A59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70BC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Pr="00963890" w:rsidRDefault="009570BC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 и НМА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Pr="00963890" w:rsidRDefault="009570B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95111406025100000430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0BC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15A55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Pr="00815A55" w:rsidRDefault="00815A55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 w:rsidRPr="00815A55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Pr="00963890" w:rsidRDefault="00815A55" w:rsidP="00020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182116</w:t>
            </w:r>
            <w:r w:rsidR="00020BDC">
              <w:rPr>
                <w:sz w:val="20"/>
                <w:szCs w:val="20"/>
              </w:rPr>
              <w:t>02020020000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13DD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Default="00AB0C8D" w:rsidP="00F5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3C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55" w:rsidRDefault="0091571A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7B9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F57B9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963890">
              <w:rPr>
                <w:b/>
                <w:bCs/>
                <w:sz w:val="20"/>
                <w:szCs w:val="20"/>
              </w:rPr>
              <w:t>. 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63890">
              <w:rPr>
                <w:b/>
                <w:bCs/>
                <w:sz w:val="20"/>
                <w:szCs w:val="20"/>
              </w:rPr>
              <w:t>в т.ч.: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F57B9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00020000000000000000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020BDC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2 535,62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1 915,04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EE13DD" w:rsidP="00F5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2 535,62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B94" w:rsidRPr="00963890" w:rsidRDefault="0091571A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3CA8" w:rsidRPr="00963890" w:rsidTr="00BB2721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BB2721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Дотация на выравнивание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95120201001100000150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EE1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13DD">
              <w:rPr>
                <w:sz w:val="20"/>
                <w:szCs w:val="20"/>
              </w:rPr>
              <w:t> 289,81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205A22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1 717,38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205A22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EE1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13DD">
              <w:rPr>
                <w:sz w:val="20"/>
                <w:szCs w:val="20"/>
              </w:rPr>
              <w:t> 289,81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91571A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3CA8" w:rsidRPr="00963890" w:rsidTr="00BB2721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BB2721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lastRenderedPageBreak/>
              <w:t>Субвенции (</w:t>
            </w:r>
            <w:proofErr w:type="spellStart"/>
            <w:r w:rsidRPr="00963890">
              <w:rPr>
                <w:sz w:val="20"/>
                <w:szCs w:val="20"/>
              </w:rPr>
              <w:t>админ</w:t>
            </w:r>
            <w:proofErr w:type="gramStart"/>
            <w:r w:rsidRPr="00963890">
              <w:rPr>
                <w:sz w:val="20"/>
                <w:szCs w:val="20"/>
              </w:rPr>
              <w:t>.о</w:t>
            </w:r>
            <w:proofErr w:type="gramEnd"/>
            <w:r w:rsidRPr="00963890">
              <w:rPr>
                <w:sz w:val="20"/>
                <w:szCs w:val="20"/>
              </w:rPr>
              <w:t>тв</w:t>
            </w:r>
            <w:proofErr w:type="spellEnd"/>
            <w:r w:rsidRPr="0096389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95120230024101000150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EE1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EE13D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EE13DD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EE13DD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91571A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F3CA8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Субвенция на осуществление</w:t>
            </w:r>
          </w:p>
          <w:p w:rsidR="00CF3CA8" w:rsidRPr="00963890" w:rsidRDefault="00CF3CA8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первичного воинского учета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CF3CA8" w:rsidP="0095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9512020301510000015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EE13DD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8" w:rsidRPr="00963890" w:rsidRDefault="00EE13DD" w:rsidP="00EE1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13DD" w:rsidRPr="00EE13DD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 w:rsidRPr="00EE13DD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95120705030100000150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CF3C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3DD" w:rsidRPr="00EE13DD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CF3C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6 843,24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EE13DD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1CB8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В том числе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5A22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По главным распорядителям средств бюджета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205A2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6 843,24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205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BB2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22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Дефицит/профицит бюджета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E13DD">
              <w:rPr>
                <w:sz w:val="20"/>
                <w:szCs w:val="20"/>
              </w:rPr>
              <w:t>633,03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05A22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+1 151,43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550D63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7654" w:rsidRPr="00963890" w:rsidTr="002A7654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Верхний предел муниципального долга на 1 января года, следующего за очередным финансовым годом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654" w:rsidRPr="00963890" w:rsidRDefault="002A7654" w:rsidP="002A7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</w:tr>
    </w:tbl>
    <w:p w:rsidR="002A7654" w:rsidRPr="00B43DFE" w:rsidRDefault="002A7654" w:rsidP="002A76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A7654" w:rsidRPr="002A1CB8" w:rsidRDefault="002A7654" w:rsidP="002A76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A1CB8">
        <w:rPr>
          <w:rFonts w:ascii="Times New Roman CYR" w:hAnsi="Times New Roman CYR" w:cs="Times New Roman CYR"/>
          <w:b/>
          <w:bCs/>
        </w:rPr>
        <w:t xml:space="preserve">Структура расходов бюджета </w:t>
      </w:r>
    </w:p>
    <w:tbl>
      <w:tblPr>
        <w:tblW w:w="11057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1275"/>
        <w:gridCol w:w="1134"/>
        <w:gridCol w:w="851"/>
        <w:gridCol w:w="1275"/>
        <w:gridCol w:w="851"/>
      </w:tblGrid>
      <w:tr w:rsidR="002A7654" w:rsidRPr="00AD4ED2" w:rsidTr="002A7654">
        <w:trPr>
          <w:trHeight w:val="315"/>
        </w:trPr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654" w:rsidRPr="00AD4ED2" w:rsidRDefault="002A7654" w:rsidP="002A76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A7654" w:rsidRPr="00AD4ED2" w:rsidRDefault="002A7654" w:rsidP="002A76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7654" w:rsidRPr="00AD4ED2" w:rsidRDefault="002A7654" w:rsidP="002A7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</w:tr>
      <w:tr w:rsidR="002A7654" w:rsidRPr="00AD4ED2" w:rsidTr="002A76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4ED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ED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sz w:val="20"/>
                <w:szCs w:val="20"/>
              </w:rPr>
              <w:t>Плановые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2A7654" w:rsidRPr="00AD4ED2" w:rsidRDefault="002A765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</w:tr>
      <w:tr w:rsidR="002A7654" w:rsidRPr="00AD4ED2" w:rsidTr="002A765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654" w:rsidRPr="00AD4ED2" w:rsidRDefault="002A7654" w:rsidP="002A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50D63" w:rsidRPr="00AD4ED2" w:rsidTr="002A7654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8 291,97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63" w:rsidRPr="00AD4ED2" w:rsidRDefault="00205A22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6 843,24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F4760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63" w:rsidRPr="00AD4ED2" w:rsidRDefault="00550D63" w:rsidP="00205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63" w:rsidRPr="00AD4ED2" w:rsidRDefault="00550D63" w:rsidP="002A1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50D63" w:rsidRPr="00AD4ED2" w:rsidTr="002A1CB8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63" w:rsidRPr="00AD4ED2" w:rsidRDefault="00205A22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2 963,02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F47604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65D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7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2 209,65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21458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21458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55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A1CB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21458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21458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A1CB8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550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49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55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1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НАЦИОНАЛЬНАЯ БЕЗОПАСНОСТЬ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550D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r w:rsidRPr="00550D63">
              <w:rPr>
                <w:bCs/>
                <w:color w:val="000000"/>
                <w:sz w:val="20"/>
                <w:szCs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550D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4929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4929D5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4929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Default="00550D63" w:rsidP="002A7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0D63" w:rsidRPr="004929D5" w:rsidTr="00283E76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4929D5" w:rsidRDefault="00550D63" w:rsidP="002A76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929D5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550D63" w:rsidP="00283E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550D63" w:rsidP="00283E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550D63" w:rsidP="002A1C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4929D5" w:rsidRDefault="00F47604" w:rsidP="002A1C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F47604" w:rsidP="002A1C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4929D5" w:rsidRDefault="00550D63" w:rsidP="00205A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4929D5" w:rsidRDefault="00550D63" w:rsidP="002A76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1 702,31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D63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63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Default="00550D63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50D63" w:rsidRPr="00AD4ED2" w:rsidTr="00283E76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КУЛЬТУРА,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4ED2">
              <w:rPr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2A1CB8" w:rsidRDefault="00550D63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492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2A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2A1CB8" w:rsidRDefault="00550D63" w:rsidP="00205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265D0" w:rsidRDefault="00550D63" w:rsidP="002A7654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0D63" w:rsidRPr="00AD4ED2" w:rsidTr="004929D5">
        <w:trPr>
          <w:trHeight w:val="2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AD4ED2" w:rsidRDefault="00550D63" w:rsidP="002A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2A1CB8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AD4ED2" w:rsidRDefault="00F47604" w:rsidP="0049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F47604" w:rsidP="0049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Pr="002A1CB8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550D63" w:rsidRPr="004929D5" w:rsidTr="004929D5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4929D5" w:rsidRDefault="00550D63" w:rsidP="002A7654">
            <w:pPr>
              <w:rPr>
                <w:b/>
                <w:sz w:val="20"/>
                <w:szCs w:val="20"/>
              </w:rPr>
            </w:pPr>
            <w:r w:rsidRPr="004929D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550D63" w:rsidP="00283E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550D63" w:rsidP="00283E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Pr="004929D5" w:rsidRDefault="00550D63" w:rsidP="002A1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Pr="004929D5" w:rsidRDefault="00F47604" w:rsidP="00492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4929D5" w:rsidRDefault="00F47604" w:rsidP="00492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Pr="004929D5" w:rsidRDefault="00550D63" w:rsidP="00205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Pr="004929D5" w:rsidRDefault="00550D63" w:rsidP="002A7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50D63" w:rsidRPr="00AD4ED2" w:rsidTr="004929D5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Default="00550D63" w:rsidP="002A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Pr="00AD4ED2" w:rsidRDefault="00550D63" w:rsidP="0028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D63" w:rsidRDefault="00550D63" w:rsidP="002A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63" w:rsidRDefault="00F47604" w:rsidP="0049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D63" w:rsidRDefault="00F47604" w:rsidP="0049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Default="00550D63" w:rsidP="0020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3" w:rsidRPr="00A265D0" w:rsidRDefault="00550D63" w:rsidP="002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A0B0D" w:rsidRDefault="008A0B0D" w:rsidP="008A0B0D">
      <w:pPr>
        <w:suppressAutoHyphens/>
        <w:jc w:val="right"/>
        <w:rPr>
          <w:sz w:val="28"/>
          <w:szCs w:val="28"/>
          <w:lang w:eastAsia="ar-SA"/>
        </w:rPr>
      </w:pPr>
      <w:r w:rsidRPr="008A0B0D">
        <w:rPr>
          <w:sz w:val="28"/>
          <w:szCs w:val="28"/>
          <w:lang w:eastAsia="ar-SA"/>
        </w:rPr>
        <w:t xml:space="preserve">                                                                                     </w:t>
      </w:r>
    </w:p>
    <w:sectPr w:rsidR="008A0B0D" w:rsidSect="00CF5A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10538"/>
    <w:rsid w:val="00020BDC"/>
    <w:rsid w:val="00037E77"/>
    <w:rsid w:val="000517E3"/>
    <w:rsid w:val="00051EE2"/>
    <w:rsid w:val="000573F5"/>
    <w:rsid w:val="0007377E"/>
    <w:rsid w:val="00076750"/>
    <w:rsid w:val="00077072"/>
    <w:rsid w:val="000D1EBC"/>
    <w:rsid w:val="000F0918"/>
    <w:rsid w:val="000F1700"/>
    <w:rsid w:val="00103913"/>
    <w:rsid w:val="00196A38"/>
    <w:rsid w:val="0019723A"/>
    <w:rsid w:val="001B3C8C"/>
    <w:rsid w:val="00205A22"/>
    <w:rsid w:val="00213609"/>
    <w:rsid w:val="00214583"/>
    <w:rsid w:val="00232921"/>
    <w:rsid w:val="0024023D"/>
    <w:rsid w:val="00243440"/>
    <w:rsid w:val="00243A54"/>
    <w:rsid w:val="00283E76"/>
    <w:rsid w:val="00287A23"/>
    <w:rsid w:val="002A1CB8"/>
    <w:rsid w:val="002A7654"/>
    <w:rsid w:val="002B061C"/>
    <w:rsid w:val="002C3BDF"/>
    <w:rsid w:val="002D29AF"/>
    <w:rsid w:val="0030239A"/>
    <w:rsid w:val="00320DCC"/>
    <w:rsid w:val="0035094D"/>
    <w:rsid w:val="00385D78"/>
    <w:rsid w:val="003B213F"/>
    <w:rsid w:val="003B4D72"/>
    <w:rsid w:val="00416AF0"/>
    <w:rsid w:val="004313F3"/>
    <w:rsid w:val="00446573"/>
    <w:rsid w:val="004514CF"/>
    <w:rsid w:val="004929D5"/>
    <w:rsid w:val="004A11B9"/>
    <w:rsid w:val="004B2E33"/>
    <w:rsid w:val="004C2A28"/>
    <w:rsid w:val="004E410A"/>
    <w:rsid w:val="00550D63"/>
    <w:rsid w:val="005666DD"/>
    <w:rsid w:val="0058053C"/>
    <w:rsid w:val="005832E0"/>
    <w:rsid w:val="00586748"/>
    <w:rsid w:val="00591CC4"/>
    <w:rsid w:val="00592658"/>
    <w:rsid w:val="005B5099"/>
    <w:rsid w:val="005D1DFD"/>
    <w:rsid w:val="0061436D"/>
    <w:rsid w:val="0066246D"/>
    <w:rsid w:val="00683253"/>
    <w:rsid w:val="00684F73"/>
    <w:rsid w:val="006B2C23"/>
    <w:rsid w:val="006E4539"/>
    <w:rsid w:val="00706EAF"/>
    <w:rsid w:val="0071086D"/>
    <w:rsid w:val="00732F5B"/>
    <w:rsid w:val="00782AEE"/>
    <w:rsid w:val="007A2D55"/>
    <w:rsid w:val="007B74D3"/>
    <w:rsid w:val="007E76AC"/>
    <w:rsid w:val="00815A55"/>
    <w:rsid w:val="00841B6A"/>
    <w:rsid w:val="008879EF"/>
    <w:rsid w:val="008A0B0D"/>
    <w:rsid w:val="008C2051"/>
    <w:rsid w:val="008E6CC4"/>
    <w:rsid w:val="008F72B4"/>
    <w:rsid w:val="00910E32"/>
    <w:rsid w:val="0091571A"/>
    <w:rsid w:val="0094399C"/>
    <w:rsid w:val="00945154"/>
    <w:rsid w:val="00952EFB"/>
    <w:rsid w:val="0095469A"/>
    <w:rsid w:val="009570BC"/>
    <w:rsid w:val="00966FC3"/>
    <w:rsid w:val="009C3648"/>
    <w:rsid w:val="00A2162A"/>
    <w:rsid w:val="00A33F18"/>
    <w:rsid w:val="00A85EF4"/>
    <w:rsid w:val="00A868ED"/>
    <w:rsid w:val="00A968BD"/>
    <w:rsid w:val="00AA5A5A"/>
    <w:rsid w:val="00AB0C8D"/>
    <w:rsid w:val="00AE402C"/>
    <w:rsid w:val="00AE7A59"/>
    <w:rsid w:val="00B24B3D"/>
    <w:rsid w:val="00B55F41"/>
    <w:rsid w:val="00B56B18"/>
    <w:rsid w:val="00B65250"/>
    <w:rsid w:val="00B93399"/>
    <w:rsid w:val="00BB2721"/>
    <w:rsid w:val="00BC35D0"/>
    <w:rsid w:val="00BC5016"/>
    <w:rsid w:val="00BE2722"/>
    <w:rsid w:val="00BE3DDB"/>
    <w:rsid w:val="00BF290A"/>
    <w:rsid w:val="00BF2F17"/>
    <w:rsid w:val="00BF5550"/>
    <w:rsid w:val="00C47054"/>
    <w:rsid w:val="00C4726E"/>
    <w:rsid w:val="00C666C6"/>
    <w:rsid w:val="00CA3DF9"/>
    <w:rsid w:val="00CF2F63"/>
    <w:rsid w:val="00CF3CA8"/>
    <w:rsid w:val="00CF5A42"/>
    <w:rsid w:val="00D22580"/>
    <w:rsid w:val="00D94BB2"/>
    <w:rsid w:val="00DA66D1"/>
    <w:rsid w:val="00DB1DD7"/>
    <w:rsid w:val="00DC3AB2"/>
    <w:rsid w:val="00DD03E6"/>
    <w:rsid w:val="00DD72C9"/>
    <w:rsid w:val="00E10FD4"/>
    <w:rsid w:val="00E13695"/>
    <w:rsid w:val="00E21A6D"/>
    <w:rsid w:val="00E25C01"/>
    <w:rsid w:val="00E47F79"/>
    <w:rsid w:val="00E750F0"/>
    <w:rsid w:val="00E90460"/>
    <w:rsid w:val="00E93933"/>
    <w:rsid w:val="00EA7D95"/>
    <w:rsid w:val="00EC5FDB"/>
    <w:rsid w:val="00EE13DD"/>
    <w:rsid w:val="00EE59C6"/>
    <w:rsid w:val="00EE7B30"/>
    <w:rsid w:val="00F0143B"/>
    <w:rsid w:val="00F0634C"/>
    <w:rsid w:val="00F212EE"/>
    <w:rsid w:val="00F42F60"/>
    <w:rsid w:val="00F47604"/>
    <w:rsid w:val="00F57B94"/>
    <w:rsid w:val="00F735DC"/>
    <w:rsid w:val="00F81E01"/>
    <w:rsid w:val="00FB2528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A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B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2021-11-15T09:53:00Z</cp:lastPrinted>
  <dcterms:created xsi:type="dcterms:W3CDTF">2019-10-14T06:28:00Z</dcterms:created>
  <dcterms:modified xsi:type="dcterms:W3CDTF">2021-11-15T13:05:00Z</dcterms:modified>
</cp:coreProperties>
</file>