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5B" w:rsidRPr="00852A87" w:rsidRDefault="00974F5B" w:rsidP="00974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A8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7E85BCB4" wp14:editId="6BA549C9">
            <wp:simplePos x="0" y="0"/>
            <wp:positionH relativeFrom="column">
              <wp:posOffset>2809875</wp:posOffset>
            </wp:positionH>
            <wp:positionV relativeFrom="paragraph">
              <wp:posOffset>-584200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51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974F5B" w:rsidRPr="00852A87" w:rsidTr="0003709F">
        <w:trPr>
          <w:trHeight w:val="115"/>
        </w:trPr>
        <w:tc>
          <w:tcPr>
            <w:tcW w:w="3056" w:type="dxa"/>
            <w:hideMark/>
          </w:tcPr>
          <w:p w:rsidR="00974F5B" w:rsidRPr="00852A87" w:rsidRDefault="00974F5B" w:rsidP="000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974F5B" w:rsidRPr="00852A87" w:rsidRDefault="00974F5B" w:rsidP="000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974F5B" w:rsidRPr="00852A87" w:rsidRDefault="00974F5B" w:rsidP="000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974F5B" w:rsidRPr="00852A87" w:rsidRDefault="00974F5B" w:rsidP="0003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974F5B" w:rsidRPr="00852A87" w:rsidRDefault="00974F5B" w:rsidP="000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974F5B" w:rsidRPr="00852A87" w:rsidRDefault="00974F5B" w:rsidP="000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ЖЕЛЕЗНОДОРОЖНЕНСКОГО</w:t>
            </w:r>
          </w:p>
          <w:p w:rsidR="00974F5B" w:rsidRPr="00852A87" w:rsidRDefault="00974F5B" w:rsidP="000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 w:rsidR="00974F5B" w:rsidRPr="00852A87" w:rsidRDefault="00974F5B" w:rsidP="000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БАХЧИСАРАЙСКОГО РАЙОНА</w:t>
            </w:r>
          </w:p>
          <w:p w:rsidR="00974F5B" w:rsidRPr="00852A87" w:rsidRDefault="00974F5B" w:rsidP="0003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974F5B" w:rsidRPr="00852A87" w:rsidRDefault="00974F5B" w:rsidP="0003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974F5B" w:rsidRPr="00852A87" w:rsidTr="0003709F">
        <w:trPr>
          <w:trHeight w:val="64"/>
        </w:trPr>
        <w:tc>
          <w:tcPr>
            <w:tcW w:w="10620" w:type="dxa"/>
            <w:gridSpan w:val="3"/>
          </w:tcPr>
          <w:p w:rsidR="00974F5B" w:rsidRPr="00852A87" w:rsidRDefault="00974F5B" w:rsidP="000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974F5B" w:rsidRPr="00852A87" w:rsidRDefault="00974F5B" w:rsidP="000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тел.факс</w:t>
            </w:r>
            <w:proofErr w:type="spellEnd"/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(06554) 7-44-40,е-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g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@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rambler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974F5B" w:rsidRPr="00852A87" w:rsidRDefault="00974F5B" w:rsidP="000370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74F5B" w:rsidRPr="00AC5EF8" w:rsidRDefault="00974F5B" w:rsidP="00974F5B">
      <w:pPr>
        <w:spacing w:after="0" w:line="240" w:lineRule="auto"/>
        <w:jc w:val="center"/>
        <w:rPr>
          <w:rFonts w:ascii="14" w:eastAsia="Times New Roman" w:hAnsi="14" w:cs="Times New Roman"/>
          <w:b/>
          <w:sz w:val="26"/>
          <w:szCs w:val="24"/>
        </w:rPr>
      </w:pPr>
      <w:r w:rsidRPr="00AC5EF8">
        <w:rPr>
          <w:rFonts w:ascii="14" w:eastAsia="Times New Roman" w:hAnsi="14" w:cs="Times New Roman"/>
          <w:b/>
          <w:sz w:val="26"/>
          <w:szCs w:val="24"/>
        </w:rPr>
        <w:t>ПОСТАНОВЛЕНИЕ</w:t>
      </w:r>
    </w:p>
    <w:p w:rsidR="00974F5B" w:rsidRPr="00AC5EF8" w:rsidRDefault="00974F5B" w:rsidP="00974F5B">
      <w:pPr>
        <w:suppressAutoHyphens/>
        <w:spacing w:after="0" w:line="240" w:lineRule="auto"/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</w:pPr>
      <w:r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>0</w:t>
      </w:r>
      <w:r w:rsidR="00AC5EF8"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 xml:space="preserve">9 </w:t>
      </w:r>
      <w:r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>июля 2018</w:t>
      </w:r>
      <w:r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ab/>
      </w:r>
      <w:r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ab/>
      </w:r>
      <w:r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ab/>
      </w:r>
      <w:r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ab/>
      </w:r>
      <w:r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ab/>
      </w:r>
      <w:r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ab/>
      </w:r>
      <w:r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ab/>
      </w:r>
      <w:r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ab/>
      </w:r>
      <w:r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ab/>
      </w:r>
      <w:r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ab/>
        <w:t xml:space="preserve">№ </w:t>
      </w:r>
      <w:r w:rsidR="00960405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>115</w:t>
      </w:r>
      <w:bookmarkStart w:id="0" w:name="_GoBack"/>
      <w:bookmarkEnd w:id="0"/>
      <w:r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>/2018</w:t>
      </w:r>
    </w:p>
    <w:p w:rsidR="00974F5B" w:rsidRPr="00AC5EF8" w:rsidRDefault="00974F5B" w:rsidP="00974F5B">
      <w:pPr>
        <w:suppressAutoHyphens/>
        <w:spacing w:after="0" w:line="240" w:lineRule="auto"/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</w:pPr>
      <w:r w:rsidRPr="00AC5EF8">
        <w:rPr>
          <w:rFonts w:ascii="14" w:eastAsia="Times New Roman" w:hAnsi="14" w:cs="Times New Roman"/>
          <w:b/>
          <w:bCs/>
          <w:iCs/>
          <w:sz w:val="26"/>
          <w:szCs w:val="24"/>
          <w:lang w:eastAsia="ru-RU"/>
        </w:rPr>
        <w:t>с. Мостовое</w:t>
      </w:r>
    </w:p>
    <w:p w:rsidR="00974F5B" w:rsidRPr="00974F5B" w:rsidRDefault="00974F5B" w:rsidP="00FF54D8">
      <w:pPr>
        <w:spacing w:after="0" w:line="240" w:lineRule="auto"/>
        <w:jc w:val="center"/>
        <w:rPr>
          <w:rFonts w:ascii="14" w:hAnsi="14" w:cs="Times New Roman"/>
          <w:color w:val="000000"/>
          <w:sz w:val="24"/>
          <w:szCs w:val="24"/>
          <w:shd w:val="clear" w:color="auto" w:fill="FFFFFF"/>
        </w:rPr>
      </w:pPr>
    </w:p>
    <w:p w:rsidR="00FF54D8" w:rsidRPr="00974F5B" w:rsidRDefault="00FF54D8" w:rsidP="00974F5B">
      <w:pPr>
        <w:spacing w:after="0" w:line="240" w:lineRule="auto"/>
        <w:ind w:right="48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установлении часов работы для предприятий розничной торговли на территории муниципального образования </w:t>
      </w:r>
      <w:r w:rsid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Железнодорожненское сельское поселение Бахчисарайского</w:t>
      </w:r>
      <w:r w:rsidRP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Республики Крым</w:t>
      </w:r>
    </w:p>
    <w:p w:rsidR="00FF54D8" w:rsidRPr="00974F5B" w:rsidRDefault="00FF54D8" w:rsidP="00FF5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4D8" w:rsidRDefault="00FF54D8" w:rsidP="00FF5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ч. 2 ст. 14 Федерального закона от 30.12.2006 № 271-ФЗ «О розничных рынках и о внесении изменений в Трудовой кодекс Российской Федерации»</w:t>
      </w:r>
    </w:p>
    <w:p w:rsidR="00974F5B" w:rsidRPr="00974F5B" w:rsidRDefault="00974F5B" w:rsidP="00FF5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4D8" w:rsidRDefault="00FF54D8" w:rsidP="00974F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ПОСТАНОВЛЯЮ:</w:t>
      </w:r>
    </w:p>
    <w:p w:rsidR="00974F5B" w:rsidRPr="00974F5B" w:rsidRDefault="00974F5B" w:rsidP="00974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4D8" w:rsidRPr="00974F5B" w:rsidRDefault="00FF54D8" w:rsidP="00974F5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часы работы для предприятий розничной торговли на территории муниципального образования </w:t>
      </w:r>
      <w:r w:rsid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Железнодорожненское</w:t>
      </w:r>
      <w:r w:rsidRP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</w:t>
      </w:r>
      <w:r w:rsid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Бахчисарайского</w:t>
      </w:r>
      <w:r w:rsidRP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Республики Крым в пределах с 06.00 до 23.00 часов.</w:t>
      </w:r>
    </w:p>
    <w:p w:rsidR="00FF54D8" w:rsidRPr="00974F5B" w:rsidRDefault="00FF54D8" w:rsidP="00974F5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Рекомендовать руководителям предприятий розничной торговли, осуществляющим деятельность на территории муниципального образования </w:t>
      </w:r>
      <w:r w:rsid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Железнодорожненское</w:t>
      </w:r>
      <w:r w:rsidR="00974F5B" w:rsidRP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</w:t>
      </w:r>
      <w:r w:rsid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Бахчисарайского</w:t>
      </w:r>
      <w:r w:rsidR="00974F5B" w:rsidRP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Республики Крым</w:t>
      </w:r>
      <w:r w:rsidRPr="0097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установить режим работы с учетом норм трудового законодательства в пределах, установленных в пункте 1 настоящего постановления.</w:t>
      </w:r>
    </w:p>
    <w:p w:rsidR="00974F5B" w:rsidRPr="00974F5B" w:rsidRDefault="00974F5B" w:rsidP="00974F5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974F5B" w:rsidRPr="00974F5B" w:rsidRDefault="00974F5B" w:rsidP="00974F5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14" w:eastAsia="Times New Roman" w:hAnsi="14" w:cs="Times New Roman"/>
          <w:color w:val="000000"/>
          <w:sz w:val="28"/>
          <w:szCs w:val="28"/>
          <w:lang w:eastAsia="ru-RU"/>
        </w:rPr>
      </w:pPr>
      <w:r w:rsidRPr="00974F5B">
        <w:rPr>
          <w:rFonts w:ascii="14" w:hAnsi="14" w:cs="Times New Roman"/>
          <w:sz w:val="28"/>
        </w:rPr>
        <w:t xml:space="preserve">Обнародовать настоящее постановление на официальном сайте Железнодорожненского сельского поселения – </w:t>
      </w:r>
      <w:hyperlink r:id="rId6" w:history="1">
        <w:r w:rsidRPr="00974F5B">
          <w:rPr>
            <w:rFonts w:ascii="14" w:hAnsi="14" w:cs="Times New Roman"/>
            <w:sz w:val="28"/>
          </w:rPr>
          <w:t>www.geleznodorojnoe.ru</w:t>
        </w:r>
      </w:hyperlink>
      <w:r w:rsidRPr="00974F5B">
        <w:rPr>
          <w:rFonts w:ascii="14" w:hAnsi="14" w:cs="Times New Roman"/>
          <w:sz w:val="28"/>
        </w:rPr>
        <w:t>, также на информационном стенде в здании администрации Железнодорожненского сельского поселения.</w:t>
      </w:r>
    </w:p>
    <w:p w:rsidR="00974F5B" w:rsidRPr="00974F5B" w:rsidRDefault="00974F5B" w:rsidP="00974F5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14" w:eastAsia="Times New Roman" w:hAnsi="14" w:cs="Times New Roman"/>
          <w:color w:val="000000"/>
          <w:sz w:val="28"/>
          <w:szCs w:val="28"/>
          <w:lang w:eastAsia="ru-RU"/>
        </w:rPr>
      </w:pPr>
      <w:r w:rsidRPr="00974F5B">
        <w:rPr>
          <w:rFonts w:ascii="14" w:eastAsia="Times New Roman" w:hAnsi="14" w:cs="Times New Roman"/>
          <w:color w:val="000000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974F5B" w:rsidRPr="00974F5B" w:rsidRDefault="00974F5B" w:rsidP="00974F5B">
      <w:pPr>
        <w:spacing w:after="0" w:line="240" w:lineRule="auto"/>
        <w:rPr>
          <w:rFonts w:ascii="14" w:eastAsia="Times New Roman" w:hAnsi="14" w:cs="Times New Roman"/>
          <w:color w:val="000000"/>
          <w:sz w:val="28"/>
          <w:szCs w:val="28"/>
          <w:lang w:eastAsia="ru-RU"/>
        </w:rPr>
      </w:pPr>
    </w:p>
    <w:p w:rsidR="00974F5B" w:rsidRPr="00974F5B" w:rsidRDefault="00974F5B" w:rsidP="00974F5B">
      <w:pPr>
        <w:spacing w:after="0" w:line="240" w:lineRule="auto"/>
        <w:rPr>
          <w:rFonts w:ascii="14" w:eastAsia="Times New Roman" w:hAnsi="14" w:cs="Times New Roman"/>
          <w:color w:val="000000"/>
          <w:sz w:val="28"/>
          <w:szCs w:val="28"/>
          <w:lang w:eastAsia="ru-RU"/>
        </w:rPr>
      </w:pPr>
      <w:r w:rsidRPr="00974F5B">
        <w:rPr>
          <w:rFonts w:ascii="14" w:eastAsia="Times New Roman" w:hAnsi="14" w:cs="Times New Roman"/>
          <w:color w:val="000000"/>
          <w:sz w:val="28"/>
          <w:szCs w:val="28"/>
          <w:lang w:eastAsia="ru-RU"/>
        </w:rPr>
        <w:t xml:space="preserve">Председатель Железнодорожненского </w:t>
      </w:r>
    </w:p>
    <w:p w:rsidR="00974F5B" w:rsidRPr="00974F5B" w:rsidRDefault="00974F5B" w:rsidP="00974F5B">
      <w:pPr>
        <w:spacing w:after="0" w:line="240" w:lineRule="auto"/>
        <w:rPr>
          <w:rFonts w:ascii="14" w:eastAsia="Times New Roman" w:hAnsi="14" w:cs="Times New Roman"/>
          <w:color w:val="000000"/>
          <w:sz w:val="28"/>
          <w:szCs w:val="28"/>
          <w:lang w:eastAsia="ru-RU"/>
        </w:rPr>
      </w:pPr>
      <w:r w:rsidRPr="00974F5B">
        <w:rPr>
          <w:rFonts w:ascii="14" w:eastAsia="Times New Roman" w:hAnsi="14" w:cs="Times New Roman"/>
          <w:color w:val="000000"/>
          <w:sz w:val="28"/>
          <w:szCs w:val="28"/>
          <w:lang w:eastAsia="ru-RU"/>
        </w:rPr>
        <w:t xml:space="preserve">сельского совета - глава администрации </w:t>
      </w:r>
    </w:p>
    <w:p w:rsidR="00F7043D" w:rsidRPr="00FF54D8" w:rsidRDefault="00974F5B" w:rsidP="0097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F5B">
        <w:rPr>
          <w:rFonts w:ascii="14" w:eastAsia="Times New Roman" w:hAnsi="14" w:cs="Times New Roman"/>
          <w:color w:val="000000"/>
          <w:sz w:val="28"/>
          <w:szCs w:val="28"/>
          <w:lang w:eastAsia="ru-RU"/>
        </w:rPr>
        <w:t>Железнодорожненского сельского поселения</w:t>
      </w:r>
      <w:r w:rsidRPr="00974F5B">
        <w:rPr>
          <w:rFonts w:ascii="14" w:eastAsia="Times New Roman" w:hAnsi="14" w:cs="Times New Roman"/>
          <w:color w:val="000000"/>
          <w:sz w:val="28"/>
          <w:szCs w:val="28"/>
          <w:lang w:eastAsia="ru-RU"/>
        </w:rPr>
        <w:tab/>
      </w:r>
      <w:r w:rsidRPr="00974F5B">
        <w:rPr>
          <w:rFonts w:ascii="14" w:eastAsia="Times New Roman" w:hAnsi="14" w:cs="Times New Roman"/>
          <w:color w:val="000000"/>
          <w:sz w:val="28"/>
          <w:szCs w:val="28"/>
          <w:lang w:eastAsia="ru-RU"/>
        </w:rPr>
        <w:tab/>
      </w:r>
      <w:r w:rsidRPr="00974F5B">
        <w:rPr>
          <w:rFonts w:ascii="14" w:eastAsia="Times New Roman" w:hAnsi="14" w:cs="Times New Roman"/>
          <w:color w:val="000000"/>
          <w:sz w:val="28"/>
          <w:szCs w:val="28"/>
          <w:lang w:eastAsia="ru-RU"/>
        </w:rPr>
        <w:tab/>
      </w:r>
      <w:r w:rsidRPr="00974F5B">
        <w:rPr>
          <w:rFonts w:ascii="14" w:eastAsia="Times New Roman" w:hAnsi="14" w:cs="Times New Roman"/>
          <w:color w:val="000000"/>
          <w:sz w:val="28"/>
          <w:szCs w:val="28"/>
          <w:lang w:eastAsia="ru-RU"/>
        </w:rPr>
        <w:tab/>
        <w:t>И.А. Колкунова</w:t>
      </w:r>
    </w:p>
    <w:sectPr w:rsidR="00F7043D" w:rsidRPr="00FF54D8" w:rsidSect="00974F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4048F"/>
    <w:multiLevelType w:val="hybridMultilevel"/>
    <w:tmpl w:val="1C02F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739269C"/>
    <w:multiLevelType w:val="hybridMultilevel"/>
    <w:tmpl w:val="1B4467D4"/>
    <w:lvl w:ilvl="0" w:tplc="A39AB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777BFC"/>
    <w:multiLevelType w:val="hybridMultilevel"/>
    <w:tmpl w:val="6D4805CE"/>
    <w:lvl w:ilvl="0" w:tplc="CB52C6B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5D"/>
    <w:rsid w:val="0093705D"/>
    <w:rsid w:val="00960405"/>
    <w:rsid w:val="00974F5B"/>
    <w:rsid w:val="00AC5EF8"/>
    <w:rsid w:val="00F7043D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2F63B-3F07-4C68-8C73-1D7DF8B5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leznodorojn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6</cp:revision>
  <cp:lastPrinted>2018-07-10T14:13:00Z</cp:lastPrinted>
  <dcterms:created xsi:type="dcterms:W3CDTF">2018-02-06T14:33:00Z</dcterms:created>
  <dcterms:modified xsi:type="dcterms:W3CDTF">2018-07-10T14:13:00Z</dcterms:modified>
</cp:coreProperties>
</file>