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B0" w:rsidRPr="00456802" w:rsidRDefault="004F6CB0" w:rsidP="0045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568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456802" w:rsidRPr="00456802" w:rsidRDefault="00456802" w:rsidP="00456802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456802">
        <w:rPr>
          <w:rStyle w:val="a8"/>
          <w:sz w:val="28"/>
          <w:szCs w:val="28"/>
        </w:rPr>
        <w:t xml:space="preserve">30 августа </w:t>
      </w:r>
      <w:r w:rsidRPr="00456802">
        <w:rPr>
          <w:rStyle w:val="a8"/>
          <w:sz w:val="28"/>
          <w:szCs w:val="28"/>
        </w:rPr>
        <w:t>2017 г</w:t>
      </w:r>
      <w:r w:rsidRPr="00456802"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 w:rsidRPr="00456802">
        <w:rPr>
          <w:rStyle w:val="a8"/>
          <w:sz w:val="28"/>
          <w:szCs w:val="28"/>
        </w:rPr>
        <w:t>№</w:t>
      </w:r>
      <w:r w:rsidRPr="00456802">
        <w:rPr>
          <w:rStyle w:val="a8"/>
          <w:sz w:val="28"/>
          <w:szCs w:val="28"/>
        </w:rPr>
        <w:t xml:space="preserve"> 56/2017</w:t>
      </w: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 w:rsidRPr="00456802">
        <w:rPr>
          <w:rStyle w:val="a8"/>
          <w:sz w:val="28"/>
          <w:szCs w:val="28"/>
        </w:rPr>
        <w:t>с. Мостовое</w:t>
      </w:r>
    </w:p>
    <w:p w:rsidR="00456802" w:rsidRDefault="00456802" w:rsidP="00456802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:rsidR="00456802" w:rsidRPr="00456802" w:rsidRDefault="00456802" w:rsidP="00456802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456802">
        <w:rPr>
          <w:rStyle w:val="a8"/>
          <w:b w:val="0"/>
          <w:sz w:val="28"/>
          <w:szCs w:val="28"/>
        </w:rPr>
        <w:t xml:space="preserve">Об утверждении Порядка заключения </w:t>
      </w:r>
    </w:p>
    <w:p w:rsidR="00456802" w:rsidRPr="00456802" w:rsidRDefault="00456802" w:rsidP="00456802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456802">
        <w:rPr>
          <w:rStyle w:val="a8"/>
          <w:b w:val="0"/>
          <w:sz w:val="28"/>
          <w:szCs w:val="28"/>
        </w:rPr>
        <w:t xml:space="preserve">специального инвестиционного контракта </w:t>
      </w:r>
    </w:p>
    <w:p w:rsidR="00456802" w:rsidRPr="00456802" w:rsidRDefault="00456802" w:rsidP="00456802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456802">
        <w:rPr>
          <w:rStyle w:val="a8"/>
          <w:b w:val="0"/>
          <w:sz w:val="28"/>
          <w:szCs w:val="28"/>
        </w:rPr>
        <w:t xml:space="preserve">администрацией </w:t>
      </w:r>
      <w:r w:rsidRPr="00456802">
        <w:rPr>
          <w:rStyle w:val="a8"/>
          <w:b w:val="0"/>
          <w:sz w:val="28"/>
          <w:szCs w:val="28"/>
        </w:rPr>
        <w:t>Железнодорожненского</w:t>
      </w:r>
      <w:r w:rsidRPr="00456802">
        <w:rPr>
          <w:rStyle w:val="a8"/>
          <w:b w:val="0"/>
          <w:sz w:val="28"/>
          <w:szCs w:val="28"/>
        </w:rPr>
        <w:t xml:space="preserve"> </w:t>
      </w:r>
    </w:p>
    <w:p w:rsidR="00456802" w:rsidRPr="00456802" w:rsidRDefault="00456802" w:rsidP="00456802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456802">
        <w:rPr>
          <w:rStyle w:val="a8"/>
          <w:b w:val="0"/>
          <w:sz w:val="28"/>
          <w:szCs w:val="28"/>
        </w:rPr>
        <w:t>сельского поселения, положения об</w:t>
      </w:r>
      <w:r w:rsidRPr="00456802">
        <w:rPr>
          <w:b/>
          <w:sz w:val="28"/>
          <w:szCs w:val="28"/>
        </w:rPr>
        <w:br/>
      </w:r>
      <w:r w:rsidRPr="00456802">
        <w:rPr>
          <w:rStyle w:val="a8"/>
          <w:b w:val="0"/>
          <w:sz w:val="28"/>
          <w:szCs w:val="28"/>
        </w:rPr>
        <w:t xml:space="preserve">инвестиционном Совете и состава </w:t>
      </w:r>
    </w:p>
    <w:p w:rsidR="00456802" w:rsidRPr="00456802" w:rsidRDefault="00456802" w:rsidP="00456802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456802">
        <w:rPr>
          <w:rStyle w:val="a8"/>
          <w:b w:val="0"/>
          <w:sz w:val="28"/>
          <w:szCs w:val="28"/>
        </w:rPr>
        <w:t>инвестиционного Совета при администрации</w:t>
      </w:r>
      <w:r w:rsidRPr="00456802">
        <w:rPr>
          <w:b/>
          <w:sz w:val="28"/>
          <w:szCs w:val="28"/>
        </w:rPr>
        <w:br/>
      </w:r>
      <w:r w:rsidRPr="00456802">
        <w:rPr>
          <w:rStyle w:val="a8"/>
          <w:b w:val="0"/>
          <w:sz w:val="28"/>
          <w:szCs w:val="28"/>
        </w:rPr>
        <w:t>Железнодорожненского</w:t>
      </w:r>
      <w:r w:rsidRPr="00456802">
        <w:rPr>
          <w:rStyle w:val="a8"/>
          <w:b w:val="0"/>
          <w:sz w:val="28"/>
          <w:szCs w:val="28"/>
        </w:rPr>
        <w:t xml:space="preserve"> сельского поселения</w:t>
      </w:r>
    </w:p>
    <w:p w:rsidR="00456802" w:rsidRPr="00456802" w:rsidRDefault="00456802" w:rsidP="00456802">
      <w:pPr>
        <w:pStyle w:val="a7"/>
        <w:ind w:firstLine="708"/>
        <w:jc w:val="both"/>
        <w:rPr>
          <w:sz w:val="28"/>
          <w:szCs w:val="28"/>
        </w:rPr>
      </w:pPr>
      <w:r w:rsidRPr="00456802">
        <w:rPr>
          <w:sz w:val="28"/>
          <w:szCs w:val="28"/>
        </w:rPr>
        <w:t>В соответствии со ст. 14 Федерального закона</w:t>
      </w:r>
      <w:r>
        <w:rPr>
          <w:sz w:val="28"/>
          <w:szCs w:val="28"/>
        </w:rPr>
        <w:t xml:space="preserve"> </w:t>
      </w:r>
      <w:r w:rsidRPr="00456802">
        <w:rPr>
          <w:sz w:val="28"/>
          <w:szCs w:val="28"/>
        </w:rPr>
        <w:t>от 06.10.2003 № 131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456802">
        <w:rPr>
          <w:sz w:val="28"/>
          <w:szCs w:val="28"/>
        </w:rPr>
        <w:t>Федеральным законом от 31.12.2014 № 488-ФЗ «О промышленной политике в Российской Федерации», Уставом муниципального образования</w:t>
      </w:r>
      <w:r>
        <w:rPr>
          <w:sz w:val="28"/>
          <w:szCs w:val="28"/>
        </w:rPr>
        <w:t xml:space="preserve"> </w:t>
      </w:r>
      <w:r w:rsidRPr="00456802">
        <w:rPr>
          <w:sz w:val="28"/>
          <w:szCs w:val="28"/>
        </w:rPr>
        <w:t>Железнодорожненско</w:t>
      </w:r>
      <w:r>
        <w:rPr>
          <w:sz w:val="28"/>
          <w:szCs w:val="28"/>
        </w:rPr>
        <w:t>е</w:t>
      </w:r>
      <w:r w:rsidRPr="0045680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</w:p>
    <w:p w:rsidR="00456802" w:rsidRDefault="00456802" w:rsidP="00456802">
      <w:pPr>
        <w:pStyle w:val="a7"/>
        <w:ind w:firstLine="708"/>
        <w:jc w:val="center"/>
        <w:rPr>
          <w:sz w:val="28"/>
          <w:szCs w:val="28"/>
        </w:rPr>
      </w:pPr>
      <w:r w:rsidRPr="00456802">
        <w:rPr>
          <w:sz w:val="28"/>
          <w:szCs w:val="28"/>
        </w:rPr>
        <w:t>ПОСТАНОВЛЯЮ:</w:t>
      </w:r>
    </w:p>
    <w:p w:rsidR="00456802" w:rsidRDefault="00456802" w:rsidP="0045680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6802">
        <w:rPr>
          <w:sz w:val="28"/>
          <w:szCs w:val="28"/>
        </w:rPr>
        <w:t xml:space="preserve">1. Утвердить Порядок заключения специального инвестиционного контракта Администрацией </w:t>
      </w:r>
      <w:r w:rsidRPr="00456802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456802">
        <w:rPr>
          <w:sz w:val="28"/>
          <w:szCs w:val="28"/>
        </w:rPr>
        <w:t>сельского пос</w:t>
      </w:r>
      <w:r>
        <w:rPr>
          <w:sz w:val="28"/>
          <w:szCs w:val="28"/>
        </w:rPr>
        <w:t>еления согласно приложению № 1.</w:t>
      </w:r>
    </w:p>
    <w:p w:rsidR="00456802" w:rsidRDefault="00456802" w:rsidP="0045680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6802">
        <w:rPr>
          <w:sz w:val="28"/>
          <w:szCs w:val="28"/>
        </w:rPr>
        <w:t xml:space="preserve">2. Утвердить положение об Инвестиционном совете при администрации </w:t>
      </w:r>
      <w:r w:rsidRPr="00456802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456802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согласно приложению № 2. </w:t>
      </w:r>
    </w:p>
    <w:p w:rsidR="00456802" w:rsidRDefault="00456802" w:rsidP="0045680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6802">
        <w:rPr>
          <w:sz w:val="28"/>
          <w:szCs w:val="28"/>
        </w:rPr>
        <w:t xml:space="preserve">3. Утвердить состав Инвестиционного совета при администрации </w:t>
      </w:r>
      <w:r w:rsidRPr="00456802">
        <w:rPr>
          <w:sz w:val="28"/>
          <w:szCs w:val="28"/>
        </w:rPr>
        <w:t>Железнодорожненского</w:t>
      </w:r>
      <w:r w:rsidRPr="00456802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еления согласно приложению № 3.</w:t>
      </w:r>
    </w:p>
    <w:p w:rsidR="00456802" w:rsidRPr="00456802" w:rsidRDefault="00456802" w:rsidP="0045680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6802">
        <w:rPr>
          <w:sz w:val="28"/>
          <w:szCs w:val="28"/>
        </w:rPr>
        <w:t xml:space="preserve">4. Настоящее постановление разместить на официальном сайте администрации </w:t>
      </w:r>
      <w:r w:rsidRPr="00456802">
        <w:rPr>
          <w:sz w:val="28"/>
          <w:szCs w:val="28"/>
        </w:rPr>
        <w:t>Железнодорожненского</w:t>
      </w:r>
      <w:r w:rsidRPr="00456802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456802" w:rsidRPr="00456802" w:rsidRDefault="00456802" w:rsidP="0045680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6802">
        <w:rPr>
          <w:sz w:val="28"/>
          <w:szCs w:val="28"/>
        </w:rPr>
        <w:t>5. Контроль за исполнением постановления оставляю за собой.</w:t>
      </w:r>
    </w:p>
    <w:p w:rsidR="00456802" w:rsidRDefault="00456802" w:rsidP="0045680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56802" w:rsidRDefault="00456802" w:rsidP="0045680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56802" w:rsidRDefault="00456802" w:rsidP="00456802">
      <w:pPr>
        <w:pStyle w:val="a7"/>
        <w:spacing w:before="0" w:beforeAutospacing="0" w:after="0" w:afterAutospacing="0"/>
        <w:rPr>
          <w:sz w:val="28"/>
          <w:szCs w:val="28"/>
        </w:rPr>
      </w:pPr>
      <w:r w:rsidRPr="0045680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Железнодорожненского </w:t>
      </w:r>
      <w:r w:rsidRPr="00456802">
        <w:rPr>
          <w:sz w:val="28"/>
          <w:szCs w:val="28"/>
        </w:rPr>
        <w:t xml:space="preserve">сельского </w:t>
      </w:r>
    </w:p>
    <w:p w:rsidR="00456802" w:rsidRDefault="00456802" w:rsidP="00456802">
      <w:pPr>
        <w:pStyle w:val="a7"/>
        <w:spacing w:before="0" w:beforeAutospacing="0" w:after="0" w:afterAutospacing="0"/>
        <w:rPr>
          <w:sz w:val="28"/>
          <w:szCs w:val="28"/>
        </w:rPr>
      </w:pPr>
      <w:r w:rsidRPr="00456802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- </w:t>
      </w:r>
      <w:r w:rsidRPr="00456802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Железнодорожненского</w:t>
      </w:r>
    </w:p>
    <w:p w:rsidR="00456802" w:rsidRPr="00456802" w:rsidRDefault="00456802" w:rsidP="00456802">
      <w:pPr>
        <w:pStyle w:val="a7"/>
        <w:tabs>
          <w:tab w:val="left" w:pos="7710"/>
        </w:tabs>
        <w:spacing w:before="0" w:beforeAutospacing="0" w:after="0" w:afterAutospacing="0"/>
        <w:rPr>
          <w:sz w:val="28"/>
          <w:szCs w:val="28"/>
        </w:rPr>
      </w:pPr>
      <w:r w:rsidRPr="0045680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Колкунова</w:t>
      </w:r>
    </w:p>
    <w:p w:rsidR="00456802" w:rsidRPr="00456802" w:rsidRDefault="00456802" w:rsidP="00456802">
      <w:pPr>
        <w:pStyle w:val="a7"/>
        <w:jc w:val="both"/>
        <w:rPr>
          <w:sz w:val="28"/>
          <w:szCs w:val="28"/>
        </w:rPr>
      </w:pPr>
    </w:p>
    <w:p w:rsidR="00456802" w:rsidRPr="00456802" w:rsidRDefault="00456802" w:rsidP="00456802">
      <w:pPr>
        <w:rPr>
          <w:rFonts w:ascii="Times New Roman" w:eastAsia="Times New Roman" w:hAnsi="Times New Roman" w:cs="Times New Roman"/>
          <w:sz w:val="28"/>
          <w:szCs w:val="28"/>
        </w:rPr>
      </w:pPr>
      <w:r w:rsidRPr="00456802">
        <w:rPr>
          <w:rFonts w:ascii="Times New Roman" w:hAnsi="Times New Roman" w:cs="Times New Roman"/>
          <w:sz w:val="28"/>
          <w:szCs w:val="28"/>
        </w:rPr>
        <w:br w:type="page"/>
      </w:r>
    </w:p>
    <w:p w:rsidR="00456802" w:rsidRDefault="00456802" w:rsidP="00456802">
      <w:pPr>
        <w:pStyle w:val="a7"/>
        <w:jc w:val="right"/>
      </w:pPr>
      <w:r>
        <w:lastRenderedPageBreak/>
        <w:t xml:space="preserve">Приложение № 1 </w:t>
      </w:r>
      <w:r>
        <w:br/>
        <w:t xml:space="preserve">к постановлению администрации </w:t>
      </w:r>
      <w:r>
        <w:br/>
        <w:t xml:space="preserve">от </w:t>
      </w:r>
      <w:r>
        <w:t>30.08.2017</w:t>
      </w:r>
      <w:r>
        <w:t xml:space="preserve"> №</w:t>
      </w:r>
      <w:r>
        <w:t xml:space="preserve"> 56/2017</w:t>
      </w:r>
    </w:p>
    <w:p w:rsidR="00456802" w:rsidRDefault="00456802" w:rsidP="00456802">
      <w:pPr>
        <w:pStyle w:val="a7"/>
        <w:jc w:val="center"/>
      </w:pPr>
      <w:r>
        <w:rPr>
          <w:rStyle w:val="a8"/>
        </w:rPr>
        <w:t xml:space="preserve">ПОРЯДОК </w:t>
      </w:r>
      <w:r>
        <w:br/>
      </w:r>
      <w:r>
        <w:rPr>
          <w:rStyle w:val="a8"/>
        </w:rPr>
        <w:t xml:space="preserve">заключения специального инвестиционного </w:t>
      </w:r>
      <w:r>
        <w:br/>
      </w:r>
      <w:r>
        <w:rPr>
          <w:rStyle w:val="a8"/>
        </w:rPr>
        <w:t xml:space="preserve">контракта администрацией </w:t>
      </w:r>
      <w:r>
        <w:rPr>
          <w:rStyle w:val="a8"/>
        </w:rPr>
        <w:t xml:space="preserve">Железнодорожненского </w:t>
      </w:r>
      <w:r>
        <w:rPr>
          <w:rStyle w:val="a8"/>
        </w:rPr>
        <w:t>сельского поселения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1. Настоящий Порядок разработан в соответствии с Федеральным законом от 31 декабря 2014 г. № 488-ФЗ «О промышленной политике в Российской Федерации» и определяет порядок заключения специального инвестиционного контракта администрацией </w:t>
      </w:r>
      <w:r>
        <w:t>Железнодорожненского</w:t>
      </w:r>
      <w:r>
        <w:t xml:space="preserve">_ сельского поселения в целях предоставления инвестору отдельных мер стимулирования деятельности в сфере промышленности, осуществляемые за счет средств бюджета муниципального образования </w:t>
      </w:r>
      <w:r>
        <w:t>Железнодорожненское</w:t>
      </w:r>
      <w:r>
        <w:t xml:space="preserve"> </w:t>
      </w:r>
      <w:r>
        <w:t xml:space="preserve">сельское поселение.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2.Специальный инвестиционный контракт заключается от имени администрации поселения Администрацией поселения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муниципального образования (далее также – инвестор, привлеченное лицо, инвестиц</w:t>
      </w:r>
      <w:r>
        <w:t xml:space="preserve">ионный проект соответственно).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</w:t>
      </w:r>
      <w:r>
        <w:t xml:space="preserve">нистрации сельского поселения.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</w:t>
      </w:r>
      <w:r>
        <w:t xml:space="preserve">зуются инвестиционные проекты.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5. Типовая форма специального инвестиционного контракта утверждена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</w:t>
      </w:r>
      <w:r>
        <w:t xml:space="preserve">.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</w:t>
      </w:r>
      <w:r>
        <w:t xml:space="preserve">ому на 5 лет, не более 10 лет.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 с </w:t>
      </w:r>
      <w:r>
        <w:t xml:space="preserve">приложением: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</w:t>
      </w:r>
      <w:r>
        <w:t xml:space="preserve">змер привлекаемых инвестиций);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</w:t>
      </w:r>
      <w:r>
        <w:t xml:space="preserve">льный инвестиционный контракт;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3) предлагаемого перечня обязательств потенциального инвестора и (или) привлеченного лица (при наличии);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4) бизнес-плана, содержащего</w:t>
      </w:r>
      <w:r>
        <w:t xml:space="preserve"> сведения: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о характеристиках промышленной продукции, производство которой создается или модернизируется и (или) осваивается в ходе исполнения специальн</w:t>
      </w:r>
      <w:r>
        <w:t xml:space="preserve">ого инвестиционного контракта;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о перечне меропр</w:t>
      </w:r>
      <w:r>
        <w:t xml:space="preserve">иятий инвестиционного проекта;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lastRenderedPageBreak/>
        <w:t>об объеме инвестиций в инвестиционны</w:t>
      </w:r>
      <w:r>
        <w:t xml:space="preserve">й проект и сроках окупаемости;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финансовый план;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о результатах (показателях), которые планируется достигнуть в ходе реализации инвестиционного проекта (ежегодные и итоговые пок</w:t>
      </w:r>
      <w:r>
        <w:t xml:space="preserve">азатели), включая в том числе: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объем (в денежном выражении) произведенной и реализованной продукции (ежегодно на конец календарного года и к окончанию срока специально</w:t>
      </w:r>
      <w:r>
        <w:t xml:space="preserve">го инвестиционного контракта); </w:t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перечень планируемых к внедрению наилучших доступных технологий, предусмотренных Федеральным законом от 10 января 2002 г. № 7-ФЗ «Об охране окружающей среды»</w:t>
      </w:r>
      <w:r>
        <w:t xml:space="preserve"> (в случае их внедрения);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объем налогов, планируемых к уплате по окончании срока специальн</w:t>
      </w:r>
      <w:r w:rsidR="00D27CD7">
        <w:t xml:space="preserve">ого инвестиционного контракта;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</w:t>
      </w:r>
      <w:r w:rsidR="00D27CD7">
        <w:t xml:space="preserve">ого инвестиционного контракта;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количество создаваемых рабочих мест в ходе реали</w:t>
      </w:r>
      <w:r w:rsidR="00D27CD7">
        <w:t xml:space="preserve">зации инвестиционного проекта;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- иные показатели, характеризующие выполнение инвестором принятых обязательств. </w:t>
      </w:r>
      <w:r>
        <w:br/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</w:t>
      </w:r>
      <w:r w:rsidR="00D27CD7">
        <w:t xml:space="preserve">сано также привлеченным лицом.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8. 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</w:t>
      </w:r>
      <w:r w:rsidR="00D27CD7">
        <w:t xml:space="preserve">дов инвестиционного характера: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</w:t>
      </w:r>
      <w:r w:rsidR="00D27CD7">
        <w:t xml:space="preserve">вестора или привлеченных лиц);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2) на разр</w:t>
      </w:r>
      <w:r w:rsidR="00D27CD7">
        <w:t xml:space="preserve">аботку проектной документации;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3) на строительство или реконструкцию произво</w:t>
      </w:r>
      <w:r w:rsidR="00D27CD7">
        <w:t xml:space="preserve">дственных зданий и сооружений;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4) на приобретение, сооружение, изготовление, доставку, </w:t>
      </w:r>
      <w:proofErr w:type="spellStart"/>
      <w:r>
        <w:t>расконсервацию</w:t>
      </w:r>
      <w:proofErr w:type="spellEnd"/>
      <w: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>
        <w:t>расконсервируемого</w:t>
      </w:r>
      <w:proofErr w:type="spellEnd"/>
      <w:r>
        <w:t xml:space="preserve"> оборудования), в том числе на таможенные пошлины и таможенные сборы, а также на строительно-монта</w:t>
      </w:r>
      <w:r w:rsidR="00D27CD7">
        <w:t xml:space="preserve">жные и пусконаладочные работы.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8.1. Подтверждающими документами, предусмотренными пунктом 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</w:t>
      </w:r>
      <w:r w:rsidR="00D27CD7">
        <w:t xml:space="preserve">ионного проекта (при наличии).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7 настоящего Порядка, представляет документы, подтверждающие внедрение наилучших доступных технологий в соответствии с Федеральным законом от 10 января 2002 г. № 7-ФЗ «Об охране окружающей среды»</w:t>
      </w:r>
      <w:r w:rsidR="00D27CD7">
        <w:t xml:space="preserve">: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1) программу повышения экологической эффективности, одобренную межведомственной комиссией, создаваемой в соответствии с Федеральным законом от 10 января 2002 г. № 7-ФЗ «Об охране окружающей среды»</w:t>
      </w:r>
      <w:r w:rsidR="00D27CD7">
        <w:t xml:space="preserve"> (для объектов I категории);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2)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lastRenderedPageBreak/>
        <w:t>10.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 договора (договоров) о реализации инвестиц</w:t>
      </w:r>
      <w:r w:rsidR="00D27CD7">
        <w:t xml:space="preserve">ионного проекта (при наличии).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11. Секретарь Инвестиционного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</w:t>
      </w:r>
      <w:r w:rsidR="00D27CD7">
        <w:t xml:space="preserve">нктов 7-10 настоящего Порядка.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11.1. В случае несоответствия представленных документов требованиям пунктов 7-10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</w:t>
      </w:r>
      <w:r w:rsidR="00D27CD7">
        <w:t xml:space="preserve">ы с указанием причин возврата.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документы в Администрацию поселения уполномоченному специалисту администрации </w:t>
      </w:r>
      <w:r>
        <w:t>Железнодорожненского</w:t>
      </w:r>
      <w:r w:rsidR="00D27CD7">
        <w:t xml:space="preserve"> сельского поселения.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11.3. Уполномоченный специалист Администрации, в течение 20 рабочих дней с даты получения документов, указанных в пунктах 7-10 настоящего Порядка, на основании требований, установленных</w:t>
      </w:r>
      <w:r w:rsidR="00D27CD7">
        <w:t xml:space="preserve"> пунктом 4 настоящего Порядка: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11.3.1. Рассматривают в пределах своей компетенции полученные документы на предмет: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</w:t>
      </w:r>
      <w:r w:rsidR="00D27CD7">
        <w:t xml:space="preserve">орядка (уполномоченный орган);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организационной и технологической реализуемости инвест</w:t>
      </w:r>
      <w:r w:rsidR="00D27CD7">
        <w:t xml:space="preserve">иционного проекта;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ре</w:t>
      </w:r>
      <w:r w:rsidR="00D27CD7">
        <w:t xml:space="preserve">ализуемости финансового плана;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влияния инвестиционного проекта на экологи</w:t>
      </w:r>
      <w:r w:rsidR="00D27CD7">
        <w:t xml:space="preserve">ческую обстановку в поселении;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соответствия инвестиционного проекта целям, указанным в пункте 1 настоящего П</w:t>
      </w:r>
      <w:r w:rsidR="00D27CD7">
        <w:t xml:space="preserve">орядка (уполномоченный орган);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- соответствие указанных претендентом мер стимулирования</w:t>
      </w:r>
      <w:r w:rsidR="00D27CD7">
        <w:t xml:space="preserve"> муниципальным правовым актам: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11.3.2.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по типовой форме,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</w:t>
      </w:r>
      <w:r w:rsidR="00D27CD7">
        <w:t xml:space="preserve">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11.4. Секретарь Совета в течение 60 рабочих дней, с даты получения документов, указанных в пунктах 7-10 настоящего Порядка, на основании заключения уполномоченного специалиста Администрации сельского поселения готовит сводное заключение о возможности (невозможности) заключения специального инвестиционного ко</w:t>
      </w:r>
      <w:r w:rsidR="00D27CD7">
        <w:t xml:space="preserve">нтракта, в котором содержится: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1) перечень мер стимулирования, осуществляемых в отношении инвесто</w:t>
      </w:r>
      <w:r w:rsidR="00D27CD7">
        <w:t xml:space="preserve">ра и (или) привлеченного лица;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2) перечень обязательств инвестора и привлеченного ли</w:t>
      </w:r>
      <w:r w:rsidR="00D27CD7">
        <w:t xml:space="preserve">ца (в случае его привлечения);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3) срок действия специальн</w:t>
      </w:r>
      <w:r w:rsidR="00D27CD7">
        <w:t xml:space="preserve">ого инвестиционного контракта;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4) результаты, которые планируется достигнуть в ходе реализации инвестиционного проекта, и измеряющие указанные результаты показатели (еже</w:t>
      </w:r>
      <w:r w:rsidR="00D27CD7">
        <w:t xml:space="preserve">годные и итоговые показатели);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5) характеристики промышленной продукции, производство которой создается или модернизируется и (или) осваивается в ходе исполнения специальн</w:t>
      </w:r>
      <w:r w:rsidR="00D27CD7">
        <w:t xml:space="preserve">ого инвестиционного контракта;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lastRenderedPageBreak/>
        <w:t>6) перечень меропр</w:t>
      </w:r>
      <w:r w:rsidR="00D27CD7">
        <w:t xml:space="preserve">иятий инвестиционного проекта;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7) объем инвес</w:t>
      </w:r>
      <w:r w:rsidR="00D27CD7">
        <w:t xml:space="preserve">тиций в инвестиционный проект;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8) 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</w:t>
      </w:r>
      <w:r w:rsidR="00D27CD7">
        <w:t xml:space="preserve">3 пункта 5 настоящего Порядка;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9) информация об организационной и технологической реализуе</w:t>
      </w:r>
      <w:r w:rsidR="00D27CD7">
        <w:t>мости инвестиционного проекта;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10) сведения о ре</w:t>
      </w:r>
      <w:r w:rsidR="00D27CD7">
        <w:t xml:space="preserve">ализуемости финансового плана;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11) сведения о влиянии инвестиционного проекта на экологическую обстановку в поселени</w:t>
      </w:r>
      <w:r w:rsidR="00D27CD7">
        <w:t xml:space="preserve">и (муниципальном образовании);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12) сведения о соответствии инвестиционного проекта целям, указанным в пункте 1 настоящего П</w:t>
      </w:r>
      <w:r w:rsidR="00D27CD7">
        <w:t xml:space="preserve">орядка;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13) сведения о соответствии указанных претендентом мер стимулирования</w:t>
      </w:r>
      <w:r w:rsidR="00D27CD7">
        <w:t xml:space="preserve"> муниципальным правовым актам.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К сводному заключению прилагаются заключение администрации </w:t>
      </w:r>
      <w:r>
        <w:t>Железнодорожненского</w:t>
      </w:r>
      <w:r w:rsidR="00D27CD7">
        <w:t xml:space="preserve"> </w:t>
      </w:r>
      <w:r>
        <w:t>сельского поселения о возможности (невозможности) заключения специального инвестиционного контракта, а также проект специальн</w:t>
      </w:r>
      <w:r w:rsidR="00D27CD7">
        <w:t xml:space="preserve">ого инвестиционного контракта.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</w:t>
      </w:r>
      <w:r w:rsidR="00D27CD7">
        <w:t xml:space="preserve">3 пункта 7 настоящего Порядка.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11.6. Вопрос о возможности (невозможности) заключения специального инвестиционного контракта выносится на очередное з</w:t>
      </w:r>
      <w:r w:rsidR="00D27CD7">
        <w:t xml:space="preserve">аседание Совета.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12. Совет принимает решение о невозможности заключения специального и</w:t>
      </w:r>
      <w:r w:rsidR="00D27CD7">
        <w:t xml:space="preserve">нвестиционного контракта если: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1) инвестиционный проект не соответствует целям, указанным </w:t>
      </w:r>
      <w:r w:rsidR="00D27CD7">
        <w:t xml:space="preserve">в пункте 2 настоящего Порядка;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2) представленные инвестором заявление и документы не соответствуют пунк</w:t>
      </w:r>
      <w:r w:rsidR="00D27CD7">
        <w:t xml:space="preserve">там 7 - 10 настоящего Порядка;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</w:t>
      </w:r>
      <w:r w:rsidR="00D27CD7">
        <w:t xml:space="preserve">м актам.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4) представленные инвестором документы не соответствуют требованиям, установленным</w:t>
      </w:r>
      <w:r w:rsidR="00D27CD7">
        <w:t xml:space="preserve"> пунктом 5 настоящего Порядка.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13.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заключении специальн</w:t>
      </w:r>
      <w:r w:rsidR="00D27CD7">
        <w:t xml:space="preserve">ого инвестиционного контракта.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</w:t>
      </w:r>
      <w:r w:rsidR="00D27CD7">
        <w:t xml:space="preserve">ленный уполномоченным органом.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</w:t>
      </w:r>
      <w:proofErr w:type="gramStart"/>
      <w:r>
        <w:t>специальный инвестиционный контракт</w:t>
      </w:r>
      <w:proofErr w:type="gramEnd"/>
      <w:r>
        <w:t xml:space="preserve"> либо оформленный в письменном виде отказ инвестора или привлеченного лица (при наличии) от подписания специального инвестиционного контрак</w:t>
      </w:r>
      <w:r w:rsidR="00D27CD7">
        <w:t xml:space="preserve">та, либо протокол разногласий.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</w:t>
      </w:r>
      <w:r w:rsidR="00D27CD7">
        <w:t xml:space="preserve">овиях, указанных в заключении. 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</w:t>
      </w:r>
      <w:r>
        <w:lastRenderedPageBreak/>
        <w:t>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</w:t>
      </w:r>
      <w:r w:rsidR="00D27CD7">
        <w:t>ого инвестиционного контракта.</w:t>
      </w:r>
    </w:p>
    <w:p w:rsidR="00D27CD7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 администрация </w:t>
      </w:r>
      <w:r>
        <w:t>Железнодорожненского</w:t>
      </w:r>
      <w:r>
        <w:t xml:space="preserve"> сельского поселения, а в случае осуществления в отношении инвестора и (или) привлеченного лица мер стимулирования, предусмотренных муниципальными правовыми актами, администрация </w:t>
      </w:r>
      <w:r>
        <w:t>Железнодорожненского</w:t>
      </w:r>
      <w:r>
        <w:t xml:space="preserve"> сельского поселения подписывает специа</w:t>
      </w:r>
      <w:r w:rsidR="00D27CD7">
        <w:t xml:space="preserve">льный инвестиционный контракт. </w:t>
      </w:r>
    </w:p>
    <w:p w:rsidR="0070511C" w:rsidRDefault="00456802" w:rsidP="00D27CD7">
      <w:pPr>
        <w:pStyle w:val="a7"/>
        <w:spacing w:before="0" w:beforeAutospacing="0" w:after="0" w:afterAutospacing="0"/>
        <w:ind w:firstLine="567"/>
        <w:jc w:val="both"/>
      </w:pPr>
      <w:r>
        <w:t>18.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контракта.</w:t>
      </w:r>
      <w:r w:rsidR="0070511C">
        <w:br w:type="page"/>
      </w:r>
    </w:p>
    <w:p w:rsidR="00456802" w:rsidRDefault="00456802" w:rsidP="00D27CD7">
      <w:pPr>
        <w:pStyle w:val="a7"/>
        <w:spacing w:before="0" w:beforeAutospacing="0" w:after="0" w:afterAutospacing="0"/>
        <w:ind w:firstLine="567"/>
        <w:jc w:val="both"/>
      </w:pPr>
    </w:p>
    <w:p w:rsidR="00456802" w:rsidRDefault="00456802" w:rsidP="00456802">
      <w:pPr>
        <w:pStyle w:val="a7"/>
        <w:spacing w:before="0" w:beforeAutospacing="0" w:after="0" w:afterAutospacing="0"/>
      </w:pPr>
    </w:p>
    <w:p w:rsidR="00456802" w:rsidRDefault="00456802" w:rsidP="00456802">
      <w:pPr>
        <w:pStyle w:val="a7"/>
        <w:spacing w:before="0" w:beforeAutospacing="0" w:after="0" w:afterAutospacing="0"/>
        <w:jc w:val="right"/>
      </w:pPr>
      <w:r>
        <w:t>ПРИЛОЖЕНИЕ № 1</w:t>
      </w:r>
      <w:r>
        <w:br/>
        <w:t>к Порядку заключения специального инвестиционного контракта</w:t>
      </w:r>
      <w:r>
        <w:br/>
        <w:t xml:space="preserve">администрацией </w:t>
      </w:r>
      <w:r w:rsidR="0070511C">
        <w:t>Железнодорожненского</w:t>
      </w:r>
      <w:r>
        <w:t xml:space="preserve"> сельского поселения</w:t>
      </w:r>
    </w:p>
    <w:p w:rsidR="0070511C" w:rsidRDefault="0070511C" w:rsidP="00456802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456802" w:rsidRDefault="00456802" w:rsidP="00456802">
      <w:pPr>
        <w:pStyle w:val="a7"/>
        <w:spacing w:before="0" w:beforeAutospacing="0" w:after="0" w:afterAutospacing="0"/>
        <w:jc w:val="center"/>
      </w:pPr>
      <w:r>
        <w:rPr>
          <w:rStyle w:val="a8"/>
        </w:rPr>
        <w:t>Форма</w:t>
      </w:r>
    </w:p>
    <w:p w:rsidR="0070511C" w:rsidRDefault="0070511C" w:rsidP="00456802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456802" w:rsidRDefault="00456802" w:rsidP="00456802">
      <w:pPr>
        <w:pStyle w:val="a7"/>
        <w:spacing w:before="0" w:beforeAutospacing="0" w:after="0" w:afterAutospacing="0"/>
        <w:jc w:val="center"/>
      </w:pPr>
      <w:r>
        <w:rPr>
          <w:rStyle w:val="a8"/>
        </w:rPr>
        <w:t>ЗАЯВКА НА УЧАСТИЕ В ОТБОРЕ</w:t>
      </w:r>
    </w:p>
    <w:p w:rsidR="0070511C" w:rsidRDefault="0070511C" w:rsidP="0070511C">
      <w:pPr>
        <w:pStyle w:val="a7"/>
        <w:spacing w:before="0" w:beforeAutospacing="0" w:after="0" w:afterAutospacing="0"/>
        <w:jc w:val="both"/>
      </w:pPr>
      <w:r>
        <w:t>_______________________________________________________________________________</w:t>
      </w:r>
    </w:p>
    <w:p w:rsidR="00456802" w:rsidRDefault="0070511C" w:rsidP="0070511C">
      <w:pPr>
        <w:pStyle w:val="a7"/>
        <w:spacing w:before="0" w:beforeAutospacing="0" w:after="0" w:afterAutospacing="0"/>
        <w:ind w:left="2124" w:firstLine="708"/>
        <w:jc w:val="both"/>
      </w:pPr>
      <w:r>
        <w:t>(</w:t>
      </w:r>
      <w:r w:rsidR="00456802">
        <w:t>наименование инвестиционного проекта)</w:t>
      </w:r>
    </w:p>
    <w:p w:rsidR="0070511C" w:rsidRDefault="0070511C" w:rsidP="00456802">
      <w:pPr>
        <w:pStyle w:val="a7"/>
        <w:spacing w:before="0" w:beforeAutospacing="0" w:after="0" w:afterAutospacing="0"/>
        <w:jc w:val="both"/>
      </w:pPr>
    </w:p>
    <w:p w:rsidR="0070511C" w:rsidRDefault="00456802" w:rsidP="00456802">
      <w:pPr>
        <w:pStyle w:val="a7"/>
        <w:spacing w:before="0" w:beforeAutospacing="0" w:after="0" w:afterAutospacing="0"/>
        <w:jc w:val="both"/>
      </w:pPr>
      <w:r>
        <w:t>Наименование юридического лица (и</w:t>
      </w:r>
      <w:r w:rsidR="0070511C">
        <w:t>ндивидуального предпринимателя) ______________________</w:t>
      </w:r>
    </w:p>
    <w:p w:rsidR="0070511C" w:rsidRDefault="0070511C" w:rsidP="00456802">
      <w:pPr>
        <w:pStyle w:val="a7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70511C" w:rsidRDefault="00456802" w:rsidP="00456802">
      <w:pPr>
        <w:pStyle w:val="a7"/>
        <w:spacing w:before="0" w:beforeAutospacing="0" w:after="0" w:afterAutospacing="0"/>
        <w:jc w:val="both"/>
      </w:pPr>
      <w:r>
        <w:t xml:space="preserve">Адрес </w:t>
      </w:r>
      <w:r w:rsidR="0070511C">
        <w:t>_______________________________________________________________________________</w:t>
      </w:r>
    </w:p>
    <w:p w:rsidR="00456802" w:rsidRDefault="00456802" w:rsidP="00456802">
      <w:pPr>
        <w:pStyle w:val="a7"/>
        <w:spacing w:before="0" w:beforeAutospacing="0" w:after="0" w:afterAutospacing="0"/>
        <w:jc w:val="both"/>
      </w:pPr>
      <w:r>
        <w:t xml:space="preserve">Тел./факс </w:t>
      </w:r>
      <w:r w:rsidR="0070511C">
        <w:t>____________________________________________________________________________</w:t>
      </w:r>
    </w:p>
    <w:p w:rsidR="0070511C" w:rsidRDefault="0070511C" w:rsidP="00456802">
      <w:pPr>
        <w:pStyle w:val="a7"/>
        <w:spacing w:before="0" w:beforeAutospacing="0" w:after="0" w:afterAutospacing="0"/>
        <w:jc w:val="both"/>
      </w:pPr>
      <w:r>
        <w:t>Идентификационный номер (ИНН) ______________________________________________________</w:t>
      </w:r>
    </w:p>
    <w:p w:rsidR="0070511C" w:rsidRDefault="0070511C" w:rsidP="00456802">
      <w:pPr>
        <w:pStyle w:val="a7"/>
        <w:spacing w:before="0" w:beforeAutospacing="0" w:after="0" w:afterAutospacing="0"/>
        <w:jc w:val="both"/>
      </w:pPr>
      <w:r>
        <w:t>Наименование, местонахождение объекта_________________________________________________</w:t>
      </w:r>
    </w:p>
    <w:p w:rsidR="0070511C" w:rsidRDefault="0070511C" w:rsidP="00456802">
      <w:pPr>
        <w:pStyle w:val="a7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70511C" w:rsidRDefault="0070511C" w:rsidP="00456802">
      <w:pPr>
        <w:pStyle w:val="a7"/>
        <w:spacing w:before="0" w:beforeAutospacing="0" w:after="0" w:afterAutospacing="0"/>
        <w:jc w:val="both"/>
      </w:pPr>
      <w:r>
        <w:t>Краткое описание инвестиционного проекта_______________________________________________</w:t>
      </w:r>
    </w:p>
    <w:p w:rsidR="0070511C" w:rsidRDefault="0070511C" w:rsidP="00456802">
      <w:pPr>
        <w:pStyle w:val="a7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70511C" w:rsidRDefault="0070511C" w:rsidP="00456802">
      <w:pPr>
        <w:pStyle w:val="a7"/>
        <w:spacing w:before="0" w:beforeAutospacing="0" w:after="0" w:afterAutospacing="0"/>
        <w:jc w:val="both"/>
      </w:pPr>
      <w:r>
        <w:t>Характеристики инвестиционного проекта ________________________________________________</w:t>
      </w:r>
    </w:p>
    <w:p w:rsidR="0070511C" w:rsidRDefault="00FB57E1" w:rsidP="00456802">
      <w:pPr>
        <w:pStyle w:val="a7"/>
        <w:spacing w:before="0" w:beforeAutospacing="0" w:after="0" w:afterAutospacing="0"/>
        <w:jc w:val="both"/>
      </w:pPr>
      <w:r>
        <w:t>Начало реализации инвестиционного проекта 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Дата ввода объекта в эксплуатацию ______________________________________________________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Срок окупаемости проекта _____________________________________________________________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Инвестиционные вложения _____________________________________________________________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Источники финансирования: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- собственные средства претендента _____________________________________________________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- заемные средства ____________________________________________________________________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- средства государственной поддержки ___________________________________________________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- иные привлекаемые заемные средства __________________________________________________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 xml:space="preserve">Вид запрашиваемой финансовой поддержки инвестиционной </w:t>
      </w:r>
      <w:proofErr w:type="gramStart"/>
      <w:r>
        <w:t>деятельности:_</w:t>
      </w:r>
      <w:proofErr w:type="gramEnd"/>
      <w:r>
        <w:t>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 xml:space="preserve">Руководитель 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>____________                              _____________                                ____________________________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                      (подпись)                                                        (И.О.Ф.)</w:t>
      </w:r>
    </w:p>
    <w:p w:rsidR="00FB57E1" w:rsidRDefault="00FB57E1" w:rsidP="00456802">
      <w:pPr>
        <w:pStyle w:val="a7"/>
        <w:spacing w:before="0" w:beforeAutospacing="0" w:after="0" w:afterAutospacing="0"/>
        <w:jc w:val="both"/>
      </w:pPr>
      <w:r>
        <w:t xml:space="preserve"> </w:t>
      </w:r>
    </w:p>
    <w:p w:rsidR="00456802" w:rsidRDefault="00456802" w:rsidP="0045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56802" w:rsidRDefault="00456802" w:rsidP="00456802">
      <w:pPr>
        <w:pStyle w:val="a7"/>
        <w:spacing w:before="0" w:beforeAutospacing="0" w:after="0" w:afterAutospacing="0"/>
        <w:jc w:val="both"/>
      </w:pPr>
    </w:p>
    <w:p w:rsidR="00456802" w:rsidRDefault="00456802" w:rsidP="00456802">
      <w:pPr>
        <w:pStyle w:val="a7"/>
        <w:spacing w:before="0" w:beforeAutospacing="0" w:after="0" w:afterAutospacing="0"/>
        <w:jc w:val="right"/>
      </w:pPr>
      <w:r>
        <w:t>Приложение 2</w:t>
      </w:r>
      <w:r>
        <w:br/>
        <w:t xml:space="preserve">к постановлению администрации </w:t>
      </w:r>
      <w:r>
        <w:br/>
      </w:r>
      <w:r w:rsidR="006D4CF0">
        <w:t>Железнодорожненского</w:t>
      </w:r>
      <w:r>
        <w:t xml:space="preserve"> сельского поселения</w:t>
      </w:r>
      <w:r>
        <w:br/>
        <w:t xml:space="preserve">от </w:t>
      </w:r>
      <w:r w:rsidR="006D4CF0">
        <w:t>30.08.2017</w:t>
      </w:r>
      <w:r>
        <w:t xml:space="preserve"> г. № </w:t>
      </w:r>
      <w:r w:rsidR="006D4CF0">
        <w:t>56/2017</w:t>
      </w:r>
    </w:p>
    <w:p w:rsidR="006D4CF0" w:rsidRDefault="00456802" w:rsidP="00456802">
      <w:pPr>
        <w:pStyle w:val="a7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>ПОЛОЖЕНИЕ</w:t>
      </w:r>
      <w:r>
        <w:br/>
      </w:r>
      <w:proofErr w:type="gramStart"/>
      <w:r>
        <w:rPr>
          <w:rStyle w:val="a8"/>
        </w:rPr>
        <w:t>Об</w:t>
      </w:r>
      <w:proofErr w:type="gramEnd"/>
      <w:r>
        <w:rPr>
          <w:rStyle w:val="a8"/>
        </w:rPr>
        <w:t xml:space="preserve"> </w:t>
      </w:r>
      <w:r w:rsidR="006D4CF0">
        <w:rPr>
          <w:rStyle w:val="a8"/>
        </w:rPr>
        <w:t>и</w:t>
      </w:r>
      <w:r>
        <w:rPr>
          <w:rStyle w:val="a8"/>
        </w:rPr>
        <w:t xml:space="preserve">нвестиционном совете при администрации </w:t>
      </w:r>
    </w:p>
    <w:p w:rsidR="00456802" w:rsidRDefault="006D4CF0" w:rsidP="00456802">
      <w:pPr>
        <w:pStyle w:val="a7"/>
        <w:spacing w:before="0" w:beforeAutospacing="0" w:after="0" w:afterAutospacing="0"/>
        <w:jc w:val="center"/>
      </w:pPr>
      <w:r>
        <w:rPr>
          <w:rStyle w:val="a8"/>
        </w:rPr>
        <w:t>Железнодорожненского</w:t>
      </w:r>
      <w:r w:rsidR="00456802">
        <w:rPr>
          <w:rStyle w:val="a8"/>
        </w:rPr>
        <w:t xml:space="preserve"> сельского поселения</w:t>
      </w:r>
    </w:p>
    <w:p w:rsidR="006D4CF0" w:rsidRDefault="006D4CF0" w:rsidP="00430374">
      <w:pPr>
        <w:pStyle w:val="a7"/>
        <w:spacing w:before="0" w:beforeAutospacing="0" w:after="0" w:afterAutospacing="0"/>
        <w:ind w:firstLine="567"/>
        <w:jc w:val="both"/>
      </w:pPr>
      <w:r>
        <w:t>1. Общие положения</w:t>
      </w:r>
    </w:p>
    <w:p w:rsidR="006D4CF0" w:rsidRDefault="006D4CF0" w:rsidP="00456802">
      <w:pPr>
        <w:pStyle w:val="a7"/>
        <w:spacing w:before="0" w:beforeAutospacing="0" w:after="0" w:afterAutospacing="0"/>
        <w:jc w:val="both"/>
      </w:pPr>
    </w:p>
    <w:p w:rsidR="006D4CF0" w:rsidRDefault="00456802" w:rsidP="00456802">
      <w:pPr>
        <w:pStyle w:val="a7"/>
        <w:spacing w:before="0" w:beforeAutospacing="0" w:after="0" w:afterAutospacing="0"/>
        <w:jc w:val="both"/>
      </w:pPr>
      <w:r>
        <w:t xml:space="preserve">1.1. Инвестиционный совет при администрации </w:t>
      </w:r>
      <w:r>
        <w:t>Железнодорожненского</w:t>
      </w:r>
      <w:r>
        <w:t xml:space="preserve"> сельского поселения является коллегиально-совещательным органом, обеспечивающим взаимодействие администрации сельского поселения,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</w:t>
      </w:r>
      <w:r w:rsidR="006D4CF0">
        <w:t xml:space="preserve"> мер государственной поддержки.</w:t>
      </w:r>
    </w:p>
    <w:p w:rsidR="006D4CF0" w:rsidRDefault="00456802" w:rsidP="00456802">
      <w:pPr>
        <w:pStyle w:val="a7"/>
        <w:spacing w:before="0" w:beforeAutospacing="0" w:after="0" w:afterAutospacing="0"/>
        <w:jc w:val="both"/>
      </w:pPr>
      <w:r>
        <w:t xml:space="preserve">1.2. Инвестиционный совет в своей деятельности руководствуется Конституцией Российской Федерации, законами и иными нормативными правовыми актами Российской Федерации, Республики Крым, Бахчисарайского района и </w:t>
      </w:r>
      <w:r w:rsidR="006D4CF0">
        <w:t>Железнодорожненского</w:t>
      </w:r>
      <w:r>
        <w:t xml:space="preserve"> сельского поселения, а также настоящим </w:t>
      </w:r>
      <w:r w:rsidR="006D4CF0">
        <w:t>Положением.</w:t>
      </w:r>
    </w:p>
    <w:p w:rsidR="006D4CF0" w:rsidRDefault="006D4CF0" w:rsidP="00456802">
      <w:pPr>
        <w:pStyle w:val="a7"/>
        <w:spacing w:before="0" w:beforeAutospacing="0" w:after="0" w:afterAutospacing="0"/>
        <w:jc w:val="both"/>
      </w:pPr>
    </w:p>
    <w:p w:rsidR="006D4CF0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 xml:space="preserve">2. Задачи и </w:t>
      </w:r>
      <w:r w:rsidR="006D4CF0">
        <w:t>функции Инвестиционного совета</w:t>
      </w:r>
    </w:p>
    <w:p w:rsidR="006D4CF0" w:rsidRDefault="006D4CF0" w:rsidP="00430374">
      <w:pPr>
        <w:pStyle w:val="a7"/>
        <w:spacing w:before="0" w:beforeAutospacing="0" w:after="0" w:afterAutospacing="0"/>
        <w:ind w:firstLine="567"/>
        <w:jc w:val="both"/>
      </w:pPr>
    </w:p>
    <w:p w:rsidR="00430374" w:rsidRDefault="006D4CF0" w:rsidP="00430374">
      <w:pPr>
        <w:pStyle w:val="a7"/>
        <w:spacing w:before="0" w:beforeAutospacing="0" w:after="0" w:afterAutospacing="0"/>
        <w:ind w:firstLine="567"/>
        <w:jc w:val="both"/>
      </w:pPr>
      <w:r>
        <w:t>К</w:t>
      </w:r>
      <w:r w:rsidR="00456802">
        <w:t xml:space="preserve"> основным задачам и функциям Ин</w:t>
      </w:r>
      <w:r w:rsidR="00430374">
        <w:t>вестиционного совета относятся: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 xml:space="preserve">2.1. Организация взаимодействия Администрации </w:t>
      </w:r>
      <w:r>
        <w:t>Железнодорожненского</w:t>
      </w:r>
      <w:r>
        <w:t xml:space="preserve"> сельского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 </w:t>
      </w:r>
    </w:p>
    <w:p w:rsidR="00456802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 xml:space="preserve">2.2. Определение приоритетных направлений и формирование стратегических целей по реализации инвестиционной политики. 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 xml:space="preserve">2.3. Выполнение функций конкурсной комиссии при проведении конкурсного отбора инвестиционных проектов для предоставления статуса «приоритетного инвестиционного проекта». По результатам экспертизы и конкурсного отбора издается распоряжение администрации о предоставлении статуса приоритетного инвестиционного проекта сельского поселения с указанием конкретных </w:t>
      </w:r>
      <w:r w:rsidR="00430374">
        <w:t>форм государственной поддержки.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 xml:space="preserve">2.4. Рассмотрение материалов о деятельности субъектов инвестиционной деятельности, реализующих инвестиционные проекты на территории </w:t>
      </w:r>
      <w:r w:rsidR="00430374">
        <w:t>Железнодорожненского</w:t>
      </w:r>
      <w:r>
        <w:t xml:space="preserve"> сельского поселения - сельского поселения, с последующим вынесением решения о целесообразности п</w:t>
      </w:r>
      <w:r w:rsidR="00430374">
        <w:t>родолжения реализации проектов.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 xml:space="preserve">2.5. Рассмотрение и принятие решений о целесообразности внесения на рассмотрение администрации поселения проектов программ в части развития инвестиционной деятельности на территории </w:t>
      </w:r>
      <w:r>
        <w:t>Железнодорожненского</w:t>
      </w:r>
      <w:r w:rsidR="00430374">
        <w:t xml:space="preserve"> сельского поселения. 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</w:t>
      </w:r>
      <w:r w:rsidR="00430374">
        <w:t xml:space="preserve">азанной информации инвесторам. 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2.7. Рассмотрение и принятие решений о целесообразности перевода земель и земельных участков, расположенных на территории поселения</w:t>
      </w:r>
      <w:r w:rsidR="00430374">
        <w:t xml:space="preserve">, из одной категории в другую. 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2.8. Принятие решений о переносе сроков оплаты платежей по соглашениям о реали</w:t>
      </w:r>
      <w:r w:rsidR="00430374">
        <w:t xml:space="preserve">зации инвестиционных проектов. 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2.9. Принятие решений об изменении объема инвестиций, указанного в заявке на реали</w:t>
      </w:r>
      <w:r w:rsidR="00430374">
        <w:t xml:space="preserve">зацию инвестиционного проекта. 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2.10. Принятие решений о наделении инвестиционного проекта статусом социального объекта.</w:t>
      </w:r>
      <w:r>
        <w:br/>
      </w:r>
      <w:r>
        <w:lastRenderedPageBreak/>
        <w:br/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3. Полномочия Инвестиционного совета.</w:t>
      </w:r>
    </w:p>
    <w:p w:rsidR="00430374" w:rsidRDefault="00430374" w:rsidP="00430374">
      <w:pPr>
        <w:pStyle w:val="a7"/>
        <w:spacing w:before="0" w:beforeAutospacing="0" w:after="0" w:afterAutospacing="0"/>
        <w:ind w:firstLine="567"/>
        <w:jc w:val="both"/>
      </w:pP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В рамках предоставленных полномочий Ин</w:t>
      </w:r>
      <w:r w:rsidR="00430374">
        <w:t>вестиционный совет имеет право: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</w:t>
      </w:r>
      <w:r w:rsidR="00430374">
        <w:t>еданиях Инвестиционного совета.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3.2. Направлять рекомендации Администрации сельского поселения по вопросам выполнения требований законодательства Российской Федерации, Республики Крым в сфере регулирован</w:t>
      </w:r>
      <w:r w:rsidR="00430374">
        <w:t>ия инвестиционной деятельности.</w:t>
      </w:r>
    </w:p>
    <w:p w:rsidR="00456802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3.3. Приглашать на заседания Инвестиционного совета организации, потенциальных инвесторов и т.д.</w:t>
      </w:r>
    </w:p>
    <w:p w:rsidR="00430374" w:rsidRDefault="00430374" w:rsidP="00430374">
      <w:pPr>
        <w:pStyle w:val="a7"/>
        <w:spacing w:before="0" w:beforeAutospacing="0" w:after="0" w:afterAutospacing="0"/>
        <w:ind w:firstLine="567"/>
        <w:jc w:val="both"/>
      </w:pP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4. Регламент деятельности Инвестиционного совета</w:t>
      </w:r>
    </w:p>
    <w:p w:rsidR="00430374" w:rsidRDefault="00430374" w:rsidP="00430374">
      <w:pPr>
        <w:pStyle w:val="a7"/>
        <w:spacing w:before="0" w:beforeAutospacing="0" w:after="0" w:afterAutospacing="0"/>
        <w:ind w:firstLine="567"/>
        <w:jc w:val="both"/>
      </w:pP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 xml:space="preserve">4.1. Председателем Инвестиционного совета является глава </w:t>
      </w:r>
      <w:r>
        <w:t>Железнодорожненского</w:t>
      </w:r>
      <w:r>
        <w:t xml:space="preserve"> сельского поселения. </w:t>
      </w:r>
      <w:r>
        <w:br/>
        <w:t xml:space="preserve">Заместителем председателя Инвестиционного совета является заместитель </w:t>
      </w:r>
      <w:r w:rsidR="00430374">
        <w:t>главы администрации</w:t>
      </w:r>
      <w:r>
        <w:t xml:space="preserve"> </w:t>
      </w:r>
      <w:r>
        <w:t>Железнодорожненского</w:t>
      </w:r>
      <w:r>
        <w:t xml:space="preserve"> </w:t>
      </w:r>
      <w:r w:rsidR="00430374">
        <w:t>сельского поселения.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4.2. В случае отсутствия председателя Инвестиционного совета его функции исполняет заместитель предс</w:t>
      </w:r>
      <w:r w:rsidR="00430374">
        <w:t>едателя Инвестиционного совета.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4.3. Инвестиционный совет осуществляет свою</w:t>
      </w:r>
      <w:r w:rsidR="00430374">
        <w:t xml:space="preserve"> деятельность в виде заседаний.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4.4. Заседания Инвестиционного совета проводят</w:t>
      </w:r>
      <w:r w:rsidR="00430374">
        <w:t xml:space="preserve">ся по мере поступления заявок. 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4.5. Заседание считается правомочным для принятия решений при наличии не менее 2/3 списочного состава</w:t>
      </w:r>
      <w:r w:rsidR="00430374">
        <w:t xml:space="preserve"> членов Инвестиционного совета.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4.6. Решения Инвестиционного совета принимаются простым большинством голосов, оформляются документально и подписываются председателем Инвестиционного совета (в его отсутствие - заместителем председателя Инвестиционного совета, председательствующим на заседании Инвестиционного совета). В случае равенства голосов решающий голос имеет председатель Инвестиционного совета (его заместитель, председательствующий на зас</w:t>
      </w:r>
      <w:r w:rsidR="00430374">
        <w:t>едании Инвестиционного совета).</w:t>
      </w:r>
    </w:p>
    <w:p w:rsidR="00430374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4.7. Ответственным должностным лицом за подготовку материалов (заключений по инвестиционным проектам, решений) и проведение заседаний Инвестиционного совета является се</w:t>
      </w:r>
      <w:r w:rsidR="00430374">
        <w:t>кретарь Инвестиционного совета.</w:t>
      </w:r>
    </w:p>
    <w:p w:rsidR="00456802" w:rsidRPr="00D0706B" w:rsidRDefault="00456802" w:rsidP="00430374">
      <w:pPr>
        <w:pStyle w:val="a7"/>
        <w:spacing w:before="0" w:beforeAutospacing="0" w:after="0" w:afterAutospacing="0"/>
        <w:ind w:firstLine="567"/>
        <w:jc w:val="both"/>
      </w:pPr>
      <w:r>
        <w:t>4.8. Инвестиционный совет прекращает свою деятельность на основании постановления администрации сельского поселения</w:t>
      </w:r>
      <w:r w:rsidR="00430374">
        <w:t>.</w:t>
      </w:r>
    </w:p>
    <w:p w:rsidR="00F54EEB" w:rsidRDefault="00F54EEB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30374" w:rsidRDefault="00430374" w:rsidP="004303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30374" w:rsidRDefault="00430374" w:rsidP="004303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Железнодорожненского сельского поселения</w:t>
      </w:r>
    </w:p>
    <w:p w:rsidR="00430374" w:rsidRDefault="00430374" w:rsidP="004303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30.08.2017 г. № 56/2017</w:t>
      </w:r>
    </w:p>
    <w:p w:rsidR="00430374" w:rsidRPr="00430374" w:rsidRDefault="00430374" w:rsidP="00430374">
      <w:pPr>
        <w:rPr>
          <w:rFonts w:ascii="Times New Roman" w:hAnsi="Times New Roman" w:cs="Times New Roman"/>
          <w:sz w:val="24"/>
          <w:szCs w:val="24"/>
        </w:rPr>
      </w:pPr>
    </w:p>
    <w:p w:rsidR="00430374" w:rsidRDefault="00430374" w:rsidP="00430374">
      <w:pPr>
        <w:rPr>
          <w:rFonts w:ascii="Times New Roman" w:hAnsi="Times New Roman" w:cs="Times New Roman"/>
          <w:sz w:val="24"/>
          <w:szCs w:val="24"/>
        </w:rPr>
      </w:pPr>
    </w:p>
    <w:p w:rsidR="00430374" w:rsidRPr="00430374" w:rsidRDefault="00430374" w:rsidP="00430374">
      <w:pPr>
        <w:tabs>
          <w:tab w:val="left" w:pos="4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7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30374" w:rsidRPr="00430374" w:rsidRDefault="00430374" w:rsidP="00430374">
      <w:pPr>
        <w:tabs>
          <w:tab w:val="left" w:pos="4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74">
        <w:rPr>
          <w:rFonts w:ascii="Times New Roman" w:hAnsi="Times New Roman" w:cs="Times New Roman"/>
          <w:b/>
          <w:sz w:val="24"/>
          <w:szCs w:val="24"/>
        </w:rPr>
        <w:t>инвестиционного совета при администрации Железнодорожненского</w:t>
      </w:r>
    </w:p>
    <w:p w:rsidR="00430374" w:rsidRDefault="00430374" w:rsidP="00430374">
      <w:pPr>
        <w:tabs>
          <w:tab w:val="left" w:pos="4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7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30374" w:rsidTr="00430374">
        <w:tc>
          <w:tcPr>
            <w:tcW w:w="5210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Председатель Железнодорожненского сельского совета – глава администрации Железнодорожненского сельского поселения</w:t>
            </w:r>
          </w:p>
        </w:tc>
        <w:tc>
          <w:tcPr>
            <w:tcW w:w="5211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Председатель инвестиционного совета</w:t>
            </w:r>
          </w:p>
        </w:tc>
      </w:tr>
      <w:tr w:rsidR="00430374" w:rsidTr="00430374">
        <w:tc>
          <w:tcPr>
            <w:tcW w:w="5210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5211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Инвестиционного совета</w:t>
            </w:r>
          </w:p>
        </w:tc>
      </w:tr>
      <w:tr w:rsidR="00430374" w:rsidTr="00430374">
        <w:tc>
          <w:tcPr>
            <w:tcW w:w="5210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сектором по вопросам финансов и бухгалтерского учета </w:t>
            </w:r>
          </w:p>
        </w:tc>
        <w:tc>
          <w:tcPr>
            <w:tcW w:w="5211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секретарь Инвестиционного совета</w:t>
            </w:r>
          </w:p>
        </w:tc>
      </w:tr>
      <w:tr w:rsidR="00430374" w:rsidTr="005C4403">
        <w:tc>
          <w:tcPr>
            <w:tcW w:w="10421" w:type="dxa"/>
            <w:gridSpan w:val="2"/>
          </w:tcPr>
          <w:p w:rsidR="00430374" w:rsidRDefault="00430374" w:rsidP="00430374">
            <w:pPr>
              <w:tabs>
                <w:tab w:val="left" w:pos="4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Инвестиционного совета:</w:t>
            </w:r>
          </w:p>
        </w:tc>
      </w:tr>
      <w:tr w:rsidR="00430374" w:rsidTr="00430374">
        <w:tc>
          <w:tcPr>
            <w:tcW w:w="5210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Депутат Железнодорожненского сельского совета</w:t>
            </w:r>
          </w:p>
        </w:tc>
        <w:tc>
          <w:tcPr>
            <w:tcW w:w="5211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С.И. Боровой</w:t>
            </w:r>
          </w:p>
        </w:tc>
      </w:tr>
      <w:tr w:rsidR="00430374" w:rsidTr="00430374">
        <w:tc>
          <w:tcPr>
            <w:tcW w:w="5210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Депутат Железнодорожненского сельского совета</w:t>
            </w:r>
          </w:p>
        </w:tc>
        <w:tc>
          <w:tcPr>
            <w:tcW w:w="5211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В.А. Якутов</w:t>
            </w:r>
          </w:p>
        </w:tc>
      </w:tr>
      <w:tr w:rsidR="00430374" w:rsidTr="00430374">
        <w:tc>
          <w:tcPr>
            <w:tcW w:w="5210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37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главный архитектор администрации Бахчисарайского района (по согласованию)</w:t>
            </w:r>
          </w:p>
        </w:tc>
        <w:tc>
          <w:tcPr>
            <w:tcW w:w="5211" w:type="dxa"/>
          </w:tcPr>
          <w:p w:rsidR="00430374" w:rsidRPr="00430374" w:rsidRDefault="00430374" w:rsidP="00430374">
            <w:pPr>
              <w:tabs>
                <w:tab w:val="left" w:pos="4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30374" w:rsidRPr="00430374" w:rsidRDefault="00430374" w:rsidP="00430374">
      <w:pPr>
        <w:tabs>
          <w:tab w:val="left" w:pos="43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30374" w:rsidRPr="00430374" w:rsidSect="004303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345AB"/>
    <w:multiLevelType w:val="hybridMultilevel"/>
    <w:tmpl w:val="C81A35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D948FA"/>
    <w:multiLevelType w:val="hybridMultilevel"/>
    <w:tmpl w:val="7294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03892"/>
    <w:multiLevelType w:val="hybridMultilevel"/>
    <w:tmpl w:val="948649C2"/>
    <w:lvl w:ilvl="0" w:tplc="6F6C14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CF9"/>
    <w:rsid w:val="002E2CF9"/>
    <w:rsid w:val="00430374"/>
    <w:rsid w:val="00456802"/>
    <w:rsid w:val="004670E5"/>
    <w:rsid w:val="004F6CB0"/>
    <w:rsid w:val="006D4CF0"/>
    <w:rsid w:val="0070511C"/>
    <w:rsid w:val="00A87E03"/>
    <w:rsid w:val="00D27CD7"/>
    <w:rsid w:val="00D71948"/>
    <w:rsid w:val="00F54EEB"/>
    <w:rsid w:val="00FB57E1"/>
    <w:rsid w:val="00F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20C3-D323-40A6-A460-D3B13B7D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безинтервала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E2C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70E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5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56802"/>
    <w:rPr>
      <w:b/>
      <w:bCs/>
    </w:rPr>
  </w:style>
  <w:style w:type="table" w:styleId="a9">
    <w:name w:val="Table Grid"/>
    <w:basedOn w:val="a1"/>
    <w:uiPriority w:val="59"/>
    <w:rsid w:val="0043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CD64-26E2-445E-9DE8-B506E9B3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2017-08-16T05:45:00Z</dcterms:created>
  <dcterms:modified xsi:type="dcterms:W3CDTF">2017-09-11T06:30:00Z</dcterms:modified>
</cp:coreProperties>
</file>