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AB65E" w14:textId="61305619" w:rsidR="00E51124" w:rsidRPr="00E51124" w:rsidRDefault="00E51124" w:rsidP="00E51124">
      <w:pPr>
        <w:keepNext/>
        <w:autoSpaceDE/>
        <w:autoSpaceDN/>
        <w:adjustRightInd/>
        <w:ind w:firstLine="709"/>
        <w:jc w:val="center"/>
        <w:outlineLvl w:val="0"/>
        <w:rPr>
          <w:rFonts w:ascii="Times New Roman" w:eastAsia="Calibri" w:hAnsi="Times New Roman" w:cs="Times New Roman"/>
          <w:b/>
          <w:bCs/>
          <w:sz w:val="28"/>
          <w:szCs w:val="28"/>
        </w:rPr>
      </w:pPr>
      <w:bookmarkStart w:id="0" w:name="sub_1000"/>
      <w:r>
        <w:rPr>
          <w:rFonts w:ascii="Times New Roman" w:hAnsi="Times New Roman" w:cs="Times New Roman"/>
          <w:noProof/>
          <w:sz w:val="22"/>
          <w:szCs w:val="22"/>
        </w:rPr>
        <w:drawing>
          <wp:anchor distT="0" distB="0" distL="114935" distR="114935" simplePos="0" relativeHeight="251659264" behindDoc="1" locked="0" layoutInCell="1" allowOverlap="1" wp14:anchorId="7870D7FB" wp14:editId="77465B7A">
            <wp:simplePos x="0" y="0"/>
            <wp:positionH relativeFrom="page">
              <wp:posOffset>3505835</wp:posOffset>
            </wp:positionH>
            <wp:positionV relativeFrom="paragraph">
              <wp:posOffset>-581660</wp:posOffset>
            </wp:positionV>
            <wp:extent cx="548640" cy="781050"/>
            <wp:effectExtent l="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E51124" w:rsidRPr="00E51124" w14:paraId="678308C6" w14:textId="77777777" w:rsidTr="008214FE">
        <w:trPr>
          <w:trHeight w:val="115"/>
        </w:trPr>
        <w:tc>
          <w:tcPr>
            <w:tcW w:w="3056" w:type="dxa"/>
            <w:hideMark/>
          </w:tcPr>
          <w:p w14:paraId="47D2E321"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КЪЫРЫМ ДЖУМХУРИЕТИ</w:t>
            </w:r>
          </w:p>
          <w:p w14:paraId="00603E90"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БАГЪЧАСАРАЙ БОЛЮГИ</w:t>
            </w:r>
          </w:p>
          <w:p w14:paraId="074CB810"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ЖЕЛЕЗНОДОРОЖНОЕ КОЙ</w:t>
            </w:r>
          </w:p>
          <w:p w14:paraId="253DF590" w14:textId="77777777" w:rsidR="00E51124" w:rsidRPr="00E51124" w:rsidRDefault="00E51124" w:rsidP="00E51124">
            <w:pPr>
              <w:widowControl/>
              <w:autoSpaceDE/>
              <w:autoSpaceDN/>
              <w:adjustRightInd/>
              <w:ind w:firstLine="0"/>
              <w:jc w:val="center"/>
              <w:rPr>
                <w:rFonts w:ascii="Times New Roman" w:hAnsi="Times New Roman" w:cs="Times New Roman"/>
                <w:sz w:val="20"/>
                <w:lang w:eastAsia="en-US"/>
              </w:rPr>
            </w:pPr>
            <w:r w:rsidRPr="00E51124">
              <w:rPr>
                <w:rFonts w:ascii="Times New Roman" w:hAnsi="Times New Roman" w:cs="Times New Roman"/>
                <w:b/>
                <w:sz w:val="20"/>
                <w:lang w:eastAsia="en-US"/>
              </w:rPr>
              <w:t>КЪАСАБАСЫНЫНЪ ИДАРЕСИ</w:t>
            </w:r>
          </w:p>
        </w:tc>
        <w:tc>
          <w:tcPr>
            <w:tcW w:w="3782" w:type="dxa"/>
            <w:hideMark/>
          </w:tcPr>
          <w:p w14:paraId="55025C8F"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АДМИНИСТРАЦИЯ</w:t>
            </w:r>
          </w:p>
          <w:p w14:paraId="56A5C0F0"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ЖЕЛЕЗНОДОРОЖНЕНСКОГО</w:t>
            </w:r>
          </w:p>
          <w:p w14:paraId="2FE79766"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СЕЛЬСКОГО ПОСЕЛЕНИЯ</w:t>
            </w:r>
          </w:p>
          <w:p w14:paraId="62A7E038"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БАХЧИСАРАЙСКОГО РАЙОНА</w:t>
            </w:r>
          </w:p>
          <w:p w14:paraId="5D51BF13" w14:textId="77777777" w:rsidR="00E51124" w:rsidRPr="00E51124" w:rsidRDefault="00E51124" w:rsidP="00E51124">
            <w:pPr>
              <w:widowControl/>
              <w:autoSpaceDE/>
              <w:autoSpaceDN/>
              <w:adjustRightInd/>
              <w:ind w:firstLine="0"/>
              <w:jc w:val="center"/>
              <w:rPr>
                <w:rFonts w:ascii="Times New Roman" w:hAnsi="Times New Roman" w:cs="Times New Roman"/>
                <w:sz w:val="20"/>
                <w:lang w:eastAsia="en-US"/>
              </w:rPr>
            </w:pPr>
            <w:r w:rsidRPr="00E51124">
              <w:rPr>
                <w:rFonts w:ascii="Times New Roman" w:hAnsi="Times New Roman" w:cs="Times New Roman"/>
                <w:b/>
                <w:sz w:val="20"/>
                <w:lang w:eastAsia="en-US"/>
              </w:rPr>
              <w:t>РЕСПУБЛИКИ КРЫМ</w:t>
            </w:r>
          </w:p>
        </w:tc>
        <w:tc>
          <w:tcPr>
            <w:tcW w:w="3782" w:type="dxa"/>
            <w:hideMark/>
          </w:tcPr>
          <w:p w14:paraId="241C29F9" w14:textId="77777777" w:rsidR="00E51124" w:rsidRPr="00E51124" w:rsidRDefault="00E51124" w:rsidP="00E51124">
            <w:pPr>
              <w:widowControl/>
              <w:autoSpaceDE/>
              <w:autoSpaceDN/>
              <w:adjustRightInd/>
              <w:ind w:firstLine="0"/>
              <w:jc w:val="center"/>
              <w:rPr>
                <w:rFonts w:ascii="Times New Roman" w:hAnsi="Times New Roman" w:cs="Times New Roman"/>
                <w:sz w:val="20"/>
                <w:lang w:eastAsia="en-US"/>
              </w:rPr>
            </w:pPr>
            <w:r w:rsidRPr="00E51124">
              <w:rPr>
                <w:rFonts w:ascii="Times New Roman" w:hAnsi="Times New Roman" w:cs="Times New Roman"/>
                <w:b/>
                <w:sz w:val="20"/>
                <w:lang w:eastAsia="en-US"/>
              </w:rPr>
              <w:t>АДМІНІСТРАЦІЯ ЖЕЛЄЗНОДОРОЖНЕНСЬКОГО СІЛЬСЬКОГО ПОСЕЛЕННЯ БАХЧИСАРАЙСЬКОГО РАЙОНУ РЕСПУБЛІКИ КРИМ</w:t>
            </w:r>
          </w:p>
        </w:tc>
      </w:tr>
      <w:tr w:rsidR="00E51124" w:rsidRPr="00E51124" w14:paraId="4C64A672" w14:textId="77777777" w:rsidTr="008214FE">
        <w:trPr>
          <w:trHeight w:val="64"/>
        </w:trPr>
        <w:tc>
          <w:tcPr>
            <w:tcW w:w="10620" w:type="dxa"/>
            <w:gridSpan w:val="3"/>
          </w:tcPr>
          <w:p w14:paraId="28F49389" w14:textId="77777777" w:rsidR="00E51124" w:rsidRPr="00E51124" w:rsidRDefault="00E51124" w:rsidP="00E51124">
            <w:pPr>
              <w:widowControl/>
              <w:autoSpaceDE/>
              <w:autoSpaceDN/>
              <w:adjustRightInd/>
              <w:ind w:firstLine="0"/>
              <w:jc w:val="center"/>
              <w:rPr>
                <w:rFonts w:ascii="Times New Roman" w:hAnsi="Times New Roman" w:cs="Times New Roman"/>
                <w:b/>
                <w:sz w:val="16"/>
                <w:lang w:eastAsia="en-US"/>
              </w:rPr>
            </w:pPr>
            <w:r w:rsidRPr="00E51124">
              <w:rPr>
                <w:rFonts w:ascii="Times New Roman" w:hAnsi="Times New Roman" w:cs="Times New Roman"/>
                <w:b/>
                <w:sz w:val="16"/>
                <w:lang w:eastAsia="en-US"/>
              </w:rPr>
              <w:t>_____________________________________________________________________________________________________________________</w:t>
            </w:r>
          </w:p>
          <w:p w14:paraId="49CCAF0F" w14:textId="77777777" w:rsidR="00E51124" w:rsidRPr="00E51124" w:rsidRDefault="00E51124" w:rsidP="00E51124">
            <w:pPr>
              <w:widowControl/>
              <w:autoSpaceDE/>
              <w:autoSpaceDN/>
              <w:adjustRightInd/>
              <w:ind w:firstLine="0"/>
              <w:jc w:val="center"/>
              <w:rPr>
                <w:rFonts w:ascii="Times New Roman" w:hAnsi="Times New Roman" w:cs="Times New Roman"/>
                <w:lang w:eastAsia="ar-SA"/>
              </w:rPr>
            </w:pPr>
            <w:r w:rsidRPr="00E51124">
              <w:rPr>
                <w:rFonts w:ascii="Times New Roman" w:hAnsi="Times New Roman" w:cs="Times New Roman"/>
                <w:b/>
                <w:sz w:val="16"/>
                <w:lang w:eastAsia="en-US"/>
              </w:rPr>
              <w:t xml:space="preserve">298462, Республика Крым, Бахчисарайский район, с. Мостовое, ул. Пашкевича, 6 б, </w:t>
            </w:r>
            <w:proofErr w:type="spellStart"/>
            <w:r w:rsidRPr="00E51124">
              <w:rPr>
                <w:rFonts w:ascii="Times New Roman" w:hAnsi="Times New Roman" w:cs="Times New Roman"/>
                <w:b/>
                <w:sz w:val="16"/>
                <w:lang w:eastAsia="en-US"/>
              </w:rPr>
              <w:t>тел.факс</w:t>
            </w:r>
            <w:proofErr w:type="spellEnd"/>
            <w:r w:rsidRPr="00E51124">
              <w:rPr>
                <w:rFonts w:ascii="Times New Roman" w:hAnsi="Times New Roman" w:cs="Times New Roman"/>
                <w:b/>
                <w:sz w:val="16"/>
                <w:lang w:eastAsia="en-US"/>
              </w:rPr>
              <w:t>(06554) 7-44-</w:t>
            </w:r>
            <w:proofErr w:type="gramStart"/>
            <w:r w:rsidRPr="00E51124">
              <w:rPr>
                <w:rFonts w:ascii="Times New Roman" w:hAnsi="Times New Roman" w:cs="Times New Roman"/>
                <w:b/>
                <w:sz w:val="16"/>
                <w:lang w:eastAsia="en-US"/>
              </w:rPr>
              <w:t>40,е</w:t>
            </w:r>
            <w:proofErr w:type="gramEnd"/>
            <w:r w:rsidRPr="00E51124">
              <w:rPr>
                <w:rFonts w:ascii="Times New Roman" w:hAnsi="Times New Roman" w:cs="Times New Roman"/>
                <w:b/>
                <w:sz w:val="16"/>
                <w:lang w:eastAsia="en-US"/>
              </w:rPr>
              <w:t>-</w:t>
            </w:r>
            <w:r w:rsidRPr="00E51124">
              <w:rPr>
                <w:rFonts w:ascii="Times New Roman" w:hAnsi="Times New Roman" w:cs="Times New Roman"/>
                <w:b/>
                <w:sz w:val="16"/>
                <w:lang w:val="en-US" w:eastAsia="en-US"/>
              </w:rPr>
              <w:t>mail</w:t>
            </w:r>
            <w:r w:rsidRPr="00E51124">
              <w:rPr>
                <w:rFonts w:ascii="Times New Roman" w:hAnsi="Times New Roman" w:cs="Times New Roman"/>
                <w:b/>
                <w:sz w:val="16"/>
                <w:lang w:eastAsia="en-US"/>
              </w:rPr>
              <w:t>:</w:t>
            </w:r>
            <w:r w:rsidRPr="00E51124">
              <w:rPr>
                <w:rFonts w:ascii="Times New Roman" w:eastAsia="Calibri" w:hAnsi="Times New Roman" w:cs="Times New Roman"/>
                <w:sz w:val="16"/>
              </w:rPr>
              <w:t xml:space="preserve"> </w:t>
            </w:r>
            <w:proofErr w:type="spellStart"/>
            <w:r w:rsidRPr="00E51124">
              <w:rPr>
                <w:rFonts w:ascii="Times New Roman" w:hAnsi="Times New Roman" w:cs="Times New Roman"/>
                <w:b/>
                <w:sz w:val="16"/>
                <w:lang w:val="en-US" w:eastAsia="en-US"/>
              </w:rPr>
              <w:t>zhd</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sovet</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bahch</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rk</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gov</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ru</w:t>
            </w:r>
            <w:proofErr w:type="spellEnd"/>
          </w:p>
        </w:tc>
      </w:tr>
    </w:tbl>
    <w:p w14:paraId="4C522EA4" w14:textId="77777777" w:rsidR="00E51124" w:rsidRPr="00E51124" w:rsidRDefault="00E51124" w:rsidP="00E51124">
      <w:pPr>
        <w:widowControl/>
        <w:autoSpaceDE/>
        <w:autoSpaceDN/>
        <w:adjustRightInd/>
        <w:ind w:firstLine="0"/>
        <w:jc w:val="center"/>
        <w:rPr>
          <w:rFonts w:ascii="Times New Roman" w:hAnsi="Times New Roman" w:cs="Times New Roman"/>
          <w:b/>
          <w:sz w:val="28"/>
          <w:szCs w:val="28"/>
          <w:lang w:eastAsia="en-US"/>
        </w:rPr>
      </w:pPr>
      <w:r w:rsidRPr="00E51124">
        <w:rPr>
          <w:rFonts w:ascii="Times New Roman" w:hAnsi="Times New Roman" w:cs="Times New Roman"/>
          <w:b/>
          <w:sz w:val="28"/>
          <w:szCs w:val="28"/>
          <w:lang w:eastAsia="en-US"/>
        </w:rPr>
        <w:t>ПОСТАНОВЛЕНИЕ</w:t>
      </w:r>
    </w:p>
    <w:p w14:paraId="07D43182" w14:textId="29CD29EC" w:rsidR="00E51124" w:rsidRPr="00E51124" w:rsidRDefault="006717DC" w:rsidP="00E51124">
      <w:pPr>
        <w:widowControl/>
        <w:autoSpaceDE/>
        <w:autoSpaceDN/>
        <w:adjustRightInd/>
        <w:ind w:firstLine="0"/>
        <w:jc w:val="left"/>
        <w:rPr>
          <w:rFonts w:ascii="Times New Roman" w:hAnsi="Times New Roman" w:cs="Times New Roman"/>
          <w:b/>
          <w:bCs/>
          <w:iCs/>
          <w:sz w:val="28"/>
          <w:szCs w:val="28"/>
        </w:rPr>
      </w:pPr>
      <w:r>
        <w:rPr>
          <w:rFonts w:ascii="Times New Roman" w:hAnsi="Times New Roman" w:cs="Times New Roman"/>
          <w:b/>
          <w:sz w:val="28"/>
          <w:szCs w:val="28"/>
          <w:lang w:eastAsia="en-US"/>
        </w:rPr>
        <w:t xml:space="preserve">05 апреля </w:t>
      </w:r>
      <w:r w:rsidR="00E51124">
        <w:rPr>
          <w:rFonts w:ascii="Times New Roman" w:hAnsi="Times New Roman" w:cs="Times New Roman"/>
          <w:b/>
          <w:sz w:val="28"/>
          <w:szCs w:val="28"/>
          <w:lang w:eastAsia="en-US"/>
        </w:rPr>
        <w:t>2023</w:t>
      </w:r>
      <w:r w:rsidR="00E51124" w:rsidRPr="00E51124">
        <w:rPr>
          <w:rFonts w:ascii="Times New Roman" w:hAnsi="Times New Roman" w:cs="Times New Roman"/>
          <w:b/>
          <w:bCs/>
          <w:iCs/>
          <w:sz w:val="28"/>
          <w:szCs w:val="28"/>
        </w:rPr>
        <w:tab/>
      </w:r>
      <w:r w:rsidR="00E51124" w:rsidRPr="00E51124">
        <w:rPr>
          <w:rFonts w:ascii="Times New Roman" w:hAnsi="Times New Roman" w:cs="Times New Roman"/>
          <w:b/>
          <w:bCs/>
          <w:iCs/>
          <w:sz w:val="28"/>
          <w:szCs w:val="28"/>
        </w:rPr>
        <w:tab/>
      </w:r>
      <w:r w:rsidR="00E51124" w:rsidRPr="00E51124">
        <w:rPr>
          <w:rFonts w:ascii="Times New Roman" w:hAnsi="Times New Roman" w:cs="Times New Roman"/>
          <w:b/>
          <w:bCs/>
          <w:iCs/>
          <w:sz w:val="28"/>
          <w:szCs w:val="28"/>
        </w:rPr>
        <w:tab/>
      </w:r>
      <w:r w:rsidR="00E51124" w:rsidRPr="00E51124">
        <w:rPr>
          <w:rFonts w:ascii="Times New Roman" w:hAnsi="Times New Roman" w:cs="Times New Roman"/>
          <w:b/>
          <w:bCs/>
          <w:iCs/>
          <w:sz w:val="28"/>
          <w:szCs w:val="28"/>
        </w:rPr>
        <w:tab/>
      </w:r>
      <w:r w:rsidR="00E51124" w:rsidRPr="00E51124">
        <w:rPr>
          <w:rFonts w:ascii="Times New Roman" w:hAnsi="Times New Roman" w:cs="Times New Roman"/>
          <w:b/>
          <w:bCs/>
          <w:iCs/>
          <w:sz w:val="28"/>
          <w:szCs w:val="28"/>
        </w:rPr>
        <w:tab/>
      </w:r>
      <w:r w:rsidR="00E51124" w:rsidRPr="00E51124">
        <w:rPr>
          <w:rFonts w:ascii="Times New Roman" w:hAnsi="Times New Roman" w:cs="Times New Roman"/>
          <w:b/>
          <w:bCs/>
          <w:iCs/>
          <w:sz w:val="28"/>
          <w:szCs w:val="28"/>
        </w:rPr>
        <w:tab/>
      </w:r>
      <w:r w:rsidR="00E51124" w:rsidRPr="00E51124">
        <w:rPr>
          <w:rFonts w:ascii="Times New Roman" w:hAnsi="Times New Roman" w:cs="Times New Roman"/>
          <w:b/>
          <w:bCs/>
          <w:iCs/>
          <w:sz w:val="28"/>
          <w:szCs w:val="28"/>
        </w:rPr>
        <w:tab/>
      </w:r>
      <w:r w:rsidR="00E51124" w:rsidRPr="00E51124">
        <w:rPr>
          <w:rFonts w:ascii="Times New Roman" w:hAnsi="Times New Roman" w:cs="Times New Roman"/>
          <w:b/>
          <w:bCs/>
          <w:iCs/>
          <w:sz w:val="28"/>
          <w:szCs w:val="28"/>
        </w:rPr>
        <w:tab/>
      </w:r>
      <w:r w:rsidR="00E51124" w:rsidRPr="00E51124">
        <w:rPr>
          <w:rFonts w:ascii="Times New Roman" w:hAnsi="Times New Roman" w:cs="Times New Roman"/>
          <w:b/>
          <w:bCs/>
          <w:iCs/>
          <w:sz w:val="28"/>
          <w:szCs w:val="28"/>
        </w:rPr>
        <w:tab/>
      </w:r>
      <w:r w:rsidR="00E51124" w:rsidRPr="00E51124">
        <w:rPr>
          <w:rFonts w:ascii="Times New Roman" w:hAnsi="Times New Roman" w:cs="Times New Roman"/>
          <w:b/>
          <w:bCs/>
          <w:iCs/>
          <w:sz w:val="28"/>
          <w:szCs w:val="28"/>
        </w:rPr>
        <w:tab/>
        <w:t>№</w:t>
      </w:r>
      <w:r>
        <w:rPr>
          <w:rFonts w:ascii="Times New Roman" w:hAnsi="Times New Roman" w:cs="Times New Roman"/>
          <w:b/>
          <w:bCs/>
          <w:iCs/>
          <w:sz w:val="28"/>
          <w:szCs w:val="28"/>
        </w:rPr>
        <w:t>32/2023</w:t>
      </w:r>
    </w:p>
    <w:p w14:paraId="727BF93A" w14:textId="77777777" w:rsidR="00E51124" w:rsidRPr="00E51124" w:rsidRDefault="00E51124" w:rsidP="00E51124">
      <w:pPr>
        <w:widowControl/>
        <w:suppressAutoHyphens/>
        <w:autoSpaceDE/>
        <w:autoSpaceDN/>
        <w:adjustRightInd/>
        <w:ind w:firstLine="0"/>
        <w:jc w:val="left"/>
        <w:rPr>
          <w:rFonts w:ascii="Times New Roman" w:hAnsi="Times New Roman" w:cs="Times New Roman"/>
          <w:b/>
          <w:bCs/>
          <w:iCs/>
          <w:sz w:val="28"/>
          <w:szCs w:val="28"/>
        </w:rPr>
      </w:pPr>
      <w:r w:rsidRPr="00E51124">
        <w:rPr>
          <w:rFonts w:ascii="Times New Roman" w:hAnsi="Times New Roman" w:cs="Times New Roman"/>
          <w:b/>
          <w:bCs/>
          <w:iCs/>
          <w:sz w:val="28"/>
          <w:szCs w:val="28"/>
        </w:rPr>
        <w:t>с. Мостовое</w:t>
      </w:r>
    </w:p>
    <w:p w14:paraId="19151E55" w14:textId="77777777" w:rsidR="00E51124" w:rsidRPr="00E51124" w:rsidRDefault="00E51124" w:rsidP="00E51124">
      <w:pPr>
        <w:suppressAutoHyphens/>
        <w:autoSpaceDE/>
        <w:adjustRightInd/>
        <w:snapToGrid w:val="0"/>
        <w:ind w:right="5102" w:firstLine="0"/>
        <w:jc w:val="left"/>
        <w:rPr>
          <w:rFonts w:ascii="Times New Roman" w:eastAsia="Lucida Sans Unicode" w:hAnsi="Times New Roman" w:cs="Times New Roman"/>
          <w:b/>
          <w:kern w:val="3"/>
          <w:sz w:val="28"/>
          <w:szCs w:val="28"/>
          <w:lang w:eastAsia="zh-CN" w:bidi="hi-IN"/>
        </w:rPr>
      </w:pPr>
    </w:p>
    <w:p w14:paraId="5A396AE2" w14:textId="6A26E3C3" w:rsidR="00E51124" w:rsidRPr="00E51124" w:rsidRDefault="00E51124" w:rsidP="00E51124">
      <w:pPr>
        <w:suppressAutoHyphens/>
        <w:autoSpaceDE/>
        <w:adjustRightInd/>
        <w:snapToGrid w:val="0"/>
        <w:ind w:right="3401" w:firstLine="0"/>
        <w:jc w:val="left"/>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 xml:space="preserve">Об утверждении </w:t>
      </w:r>
      <w:r w:rsidRPr="00E51124">
        <w:rPr>
          <w:rFonts w:ascii="Times New Roman" w:eastAsia="Lucida Sans Unicode" w:hAnsi="Times New Roman" w:cs="Times New Roman"/>
          <w:b/>
          <w:bCs/>
          <w:kern w:val="3"/>
          <w:sz w:val="28"/>
          <w:szCs w:val="28"/>
          <w:lang w:eastAsia="zh-CN" w:bidi="hi-IN"/>
        </w:rPr>
        <w:t xml:space="preserve">Административного регламента </w:t>
      </w:r>
      <w:r w:rsidRPr="00E51124">
        <w:rPr>
          <w:rFonts w:ascii="Times New Roman" w:eastAsia="Lucida Sans Unicode" w:hAnsi="Times New Roman" w:cs="Times New Roman"/>
          <w:b/>
          <w:kern w:val="3"/>
          <w:sz w:val="28"/>
          <w:szCs w:val="28"/>
          <w:lang w:eastAsia="zh-CN" w:bidi="hi-IN"/>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w:t>
      </w:r>
    </w:p>
    <w:p w14:paraId="67C64F4B" w14:textId="77777777" w:rsidR="00E51124" w:rsidRPr="00E51124" w:rsidRDefault="00E51124" w:rsidP="00E51124">
      <w:pPr>
        <w:suppressAutoHyphens/>
        <w:autoSpaceDE/>
        <w:adjustRightInd/>
        <w:snapToGrid w:val="0"/>
        <w:ind w:right="5102" w:firstLine="0"/>
        <w:jc w:val="left"/>
        <w:rPr>
          <w:rFonts w:ascii="Times New Roman" w:eastAsia="Lucida Sans Unicode" w:hAnsi="Times New Roman" w:cs="Times New Roman"/>
          <w:b/>
          <w:kern w:val="3"/>
          <w:sz w:val="28"/>
          <w:szCs w:val="28"/>
          <w:lang w:eastAsia="zh-CN" w:bidi="hi-IN"/>
        </w:rPr>
      </w:pPr>
    </w:p>
    <w:p w14:paraId="3DDCDF5D" w14:textId="77777777" w:rsidR="00E51124" w:rsidRPr="00E51124" w:rsidRDefault="00E51124" w:rsidP="00E51124">
      <w:pPr>
        <w:ind w:firstLine="709"/>
        <w:rPr>
          <w:rFonts w:ascii="Times New Roman" w:hAnsi="Times New Roman" w:cs="Times New Roman"/>
          <w:sz w:val="28"/>
          <w:szCs w:val="28"/>
        </w:rPr>
      </w:pPr>
      <w:r w:rsidRPr="00E51124">
        <w:rPr>
          <w:rFonts w:ascii="Times New Roman" w:hAnsi="Times New Roman" w:cs="Times New Roman"/>
          <w:sz w:val="28"/>
          <w:szCs w:val="28"/>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Железнодорожненского сельского поселения, администрация Железнодорожненского сельского поселения</w:t>
      </w:r>
    </w:p>
    <w:p w14:paraId="5D71DAEF" w14:textId="77777777" w:rsidR="00E51124" w:rsidRPr="00E51124" w:rsidRDefault="00E51124" w:rsidP="00E51124">
      <w:pPr>
        <w:suppressAutoHyphens/>
        <w:autoSpaceDE/>
        <w:adjustRightInd/>
        <w:ind w:firstLine="709"/>
        <w:rPr>
          <w:rFonts w:ascii="Times New Roman" w:eastAsia="Lucida Sans Unicode" w:hAnsi="Times New Roman" w:cs="Times New Roman"/>
          <w:kern w:val="3"/>
          <w:sz w:val="28"/>
          <w:szCs w:val="28"/>
          <w:lang w:eastAsia="zh-CN" w:bidi="hi-IN"/>
        </w:rPr>
      </w:pPr>
    </w:p>
    <w:p w14:paraId="73E8EF18" w14:textId="77777777" w:rsidR="00E51124" w:rsidRDefault="00E51124" w:rsidP="00E51124">
      <w:pPr>
        <w:suppressAutoHyphens/>
        <w:autoSpaceDE/>
        <w:adjustRightInd/>
        <w:ind w:firstLine="0"/>
        <w:jc w:val="center"/>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ПОСТАНОВЛЯЕТ:</w:t>
      </w:r>
    </w:p>
    <w:p w14:paraId="0BB00AE9" w14:textId="77777777" w:rsidR="008214FE" w:rsidRPr="00E51124" w:rsidRDefault="008214FE" w:rsidP="00E51124">
      <w:pPr>
        <w:suppressAutoHyphens/>
        <w:autoSpaceDE/>
        <w:adjustRightInd/>
        <w:ind w:firstLine="0"/>
        <w:jc w:val="center"/>
        <w:rPr>
          <w:rFonts w:ascii="Times New Roman" w:eastAsia="Lucida Sans Unicode" w:hAnsi="Times New Roman" w:cs="Times New Roman"/>
          <w:b/>
          <w:kern w:val="3"/>
          <w:sz w:val="28"/>
          <w:szCs w:val="28"/>
          <w:lang w:eastAsia="zh-CN" w:bidi="hi-IN"/>
        </w:rPr>
      </w:pPr>
    </w:p>
    <w:p w14:paraId="2F131174" w14:textId="4DD6E46D" w:rsidR="00E51124" w:rsidRPr="00E51124" w:rsidRDefault="00E51124" w:rsidP="00E51124">
      <w:pPr>
        <w:widowControl/>
        <w:numPr>
          <w:ilvl w:val="0"/>
          <w:numId w:val="2"/>
        </w:numPr>
        <w:suppressAutoHyphens/>
        <w:autoSpaceDE/>
        <w:autoSpaceDN/>
        <w:adjustRightInd/>
        <w:snapToGrid w:val="0"/>
        <w:ind w:left="0" w:firstLine="709"/>
        <w:rPr>
          <w:rFonts w:ascii="Times New Roman" w:eastAsia="Lucida Sans Unicode" w:hAnsi="Times New Roman" w:cs="Times New Roman"/>
          <w:kern w:val="3"/>
          <w:sz w:val="28"/>
          <w:szCs w:val="28"/>
          <w:lang w:eastAsia="zh-CN" w:bidi="hi-IN"/>
        </w:rPr>
      </w:pPr>
      <w:r w:rsidRPr="00E51124">
        <w:rPr>
          <w:rFonts w:ascii="Times New Roman" w:eastAsia="Lucida Sans Unicode" w:hAnsi="Times New Roman" w:cs="Times New Roman"/>
          <w:kern w:val="3"/>
          <w:sz w:val="28"/>
          <w:szCs w:val="28"/>
          <w:lang w:eastAsia="zh-CN" w:bidi="hi-IN"/>
        </w:rPr>
        <w:t>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 (приложение № 1).</w:t>
      </w:r>
    </w:p>
    <w:p w14:paraId="09916CCE" w14:textId="77777777" w:rsidR="00E51124" w:rsidRPr="00E51124" w:rsidRDefault="00E51124" w:rsidP="00E51124">
      <w:pPr>
        <w:widowControl/>
        <w:numPr>
          <w:ilvl w:val="0"/>
          <w:numId w:val="2"/>
        </w:numPr>
        <w:suppressAutoHyphens/>
        <w:autoSpaceDE/>
        <w:autoSpaceDN/>
        <w:adjustRightInd/>
        <w:ind w:left="0" w:firstLine="709"/>
        <w:rPr>
          <w:rFonts w:ascii="Times New Roman" w:eastAsia="Lucida Sans Unicode" w:hAnsi="Times New Roman" w:cs="Times New Roman"/>
          <w:kern w:val="3"/>
          <w:sz w:val="28"/>
          <w:szCs w:val="28"/>
          <w:lang w:eastAsia="zh-CN" w:bidi="hi-IN"/>
        </w:rPr>
      </w:pPr>
      <w:r w:rsidRPr="00E51124">
        <w:rPr>
          <w:rFonts w:ascii="Times New Roman" w:hAnsi="Times New Roman" w:cs="Times New Roman"/>
          <w:sz w:val="28"/>
          <w:szCs w:val="28"/>
        </w:rPr>
        <w:t>Настоящее постановление вступает в законную силу с момента подписания и подлежит официальному опубликованию (обнародованию)</w:t>
      </w:r>
      <w:r w:rsidRPr="00E51124">
        <w:rPr>
          <w:rFonts w:ascii="Times New Roman" w:eastAsia="Lucida Sans Unicode" w:hAnsi="Times New Roman" w:cs="Times New Roman"/>
          <w:kern w:val="3"/>
          <w:sz w:val="28"/>
          <w:szCs w:val="28"/>
          <w:lang w:eastAsia="zh-CN" w:bidi="hi-IN"/>
        </w:rPr>
        <w:t>.</w:t>
      </w:r>
    </w:p>
    <w:p w14:paraId="2B07D043" w14:textId="77777777" w:rsidR="00E51124" w:rsidRPr="00E51124" w:rsidRDefault="00E51124" w:rsidP="00E51124">
      <w:pPr>
        <w:widowControl/>
        <w:numPr>
          <w:ilvl w:val="0"/>
          <w:numId w:val="2"/>
        </w:numPr>
        <w:suppressAutoHyphens/>
        <w:autoSpaceDE/>
        <w:autoSpaceDN/>
        <w:adjustRightInd/>
        <w:ind w:left="0" w:firstLine="709"/>
        <w:rPr>
          <w:rFonts w:ascii="Times New Roman" w:eastAsia="Lucida Sans Unicode" w:hAnsi="Times New Roman" w:cs="Times New Roman"/>
          <w:kern w:val="3"/>
          <w:sz w:val="28"/>
          <w:szCs w:val="28"/>
          <w:lang w:eastAsia="zh-CN" w:bidi="hi-IN"/>
        </w:rPr>
      </w:pPr>
      <w:r w:rsidRPr="00E51124">
        <w:rPr>
          <w:rFonts w:ascii="Times New Roman" w:eastAsia="Lucida Sans Unicode" w:hAnsi="Times New Roman" w:cs="Times New Roman"/>
          <w:kern w:val="3"/>
          <w:sz w:val="28"/>
          <w:szCs w:val="28"/>
          <w:lang w:eastAsia="zh-CN" w:bidi="hi-IN"/>
        </w:rPr>
        <w:t>Контроль за исполнением данного решения оставляю за собой.</w:t>
      </w:r>
    </w:p>
    <w:p w14:paraId="65CD615F" w14:textId="77777777" w:rsidR="00E51124" w:rsidRDefault="00E51124" w:rsidP="00E51124">
      <w:pPr>
        <w:suppressAutoHyphens/>
        <w:adjustRightInd/>
        <w:ind w:firstLine="0"/>
        <w:rPr>
          <w:rFonts w:ascii="Times New Roman" w:eastAsia="Lucida Sans Unicode" w:hAnsi="Times New Roman" w:cs="Times New Roman"/>
          <w:kern w:val="3"/>
          <w:sz w:val="28"/>
          <w:szCs w:val="28"/>
          <w:lang w:eastAsia="zh-CN" w:bidi="hi-IN"/>
        </w:rPr>
      </w:pPr>
    </w:p>
    <w:p w14:paraId="6F4D7A68" w14:textId="77777777" w:rsidR="00E51124" w:rsidRPr="00E51124" w:rsidRDefault="00E51124" w:rsidP="00E51124">
      <w:pPr>
        <w:suppressAutoHyphens/>
        <w:adjustRightInd/>
        <w:ind w:firstLine="0"/>
        <w:rPr>
          <w:rFonts w:ascii="Times New Roman" w:eastAsia="Lucida Sans Unicode" w:hAnsi="Times New Roman" w:cs="Times New Roman"/>
          <w:kern w:val="3"/>
          <w:sz w:val="28"/>
          <w:szCs w:val="28"/>
          <w:lang w:eastAsia="zh-CN" w:bidi="hi-IN"/>
        </w:rPr>
      </w:pPr>
    </w:p>
    <w:p w14:paraId="131D5AD9" w14:textId="77777777" w:rsidR="00E51124" w:rsidRPr="00E51124" w:rsidRDefault="00E51124" w:rsidP="00E51124">
      <w:pPr>
        <w:suppressAutoHyphens/>
        <w:adjustRightInd/>
        <w:ind w:firstLine="0"/>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 xml:space="preserve">Председатель Железнодорожненского </w:t>
      </w:r>
    </w:p>
    <w:p w14:paraId="6832E86F" w14:textId="77777777" w:rsidR="00E51124" w:rsidRPr="00E51124" w:rsidRDefault="00E51124" w:rsidP="00E51124">
      <w:pPr>
        <w:suppressAutoHyphens/>
        <w:adjustRightInd/>
        <w:ind w:firstLine="0"/>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 xml:space="preserve">сельского совета – Глава администрации </w:t>
      </w:r>
    </w:p>
    <w:p w14:paraId="040BCD9C" w14:textId="551813B0" w:rsidR="00E51124" w:rsidRPr="00E51124" w:rsidRDefault="00E51124" w:rsidP="00E51124">
      <w:pPr>
        <w:keepNext/>
        <w:ind w:firstLine="0"/>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Железнодорожненского сельского поселения</w:t>
      </w:r>
      <w:r w:rsidRPr="00E51124">
        <w:rPr>
          <w:rFonts w:ascii="Times New Roman" w:eastAsia="Lucida Sans Unicode" w:hAnsi="Times New Roman" w:cs="Times New Roman"/>
          <w:b/>
          <w:kern w:val="3"/>
          <w:sz w:val="28"/>
          <w:szCs w:val="28"/>
          <w:lang w:eastAsia="zh-CN" w:bidi="hi-IN"/>
        </w:rPr>
        <w:tab/>
      </w:r>
      <w:r w:rsidRPr="00E51124">
        <w:rPr>
          <w:rFonts w:ascii="Times New Roman" w:eastAsia="Lucida Sans Unicode" w:hAnsi="Times New Roman" w:cs="Times New Roman"/>
          <w:b/>
          <w:kern w:val="3"/>
          <w:sz w:val="28"/>
          <w:szCs w:val="28"/>
          <w:lang w:eastAsia="zh-CN" w:bidi="hi-IN"/>
        </w:rPr>
        <w:tab/>
      </w:r>
      <w:r w:rsidR="00A47FCE">
        <w:rPr>
          <w:rFonts w:ascii="Times New Roman" w:eastAsia="Lucida Sans Unicode" w:hAnsi="Times New Roman" w:cs="Times New Roman"/>
          <w:b/>
          <w:kern w:val="3"/>
          <w:sz w:val="28"/>
          <w:szCs w:val="28"/>
          <w:lang w:eastAsia="zh-CN" w:bidi="hi-IN"/>
        </w:rPr>
        <w:tab/>
      </w:r>
      <w:r w:rsidRPr="00E51124">
        <w:rPr>
          <w:rFonts w:ascii="Times New Roman" w:eastAsia="Lucida Sans Unicode" w:hAnsi="Times New Roman" w:cs="Times New Roman"/>
          <w:b/>
          <w:kern w:val="3"/>
          <w:sz w:val="28"/>
          <w:szCs w:val="28"/>
          <w:lang w:eastAsia="zh-CN" w:bidi="hi-IN"/>
        </w:rPr>
        <w:tab/>
        <w:t>И.А. Колкунова</w:t>
      </w:r>
    </w:p>
    <w:p w14:paraId="58929C49" w14:textId="3D4D22BB" w:rsidR="00E51124" w:rsidRDefault="00E51124">
      <w:pPr>
        <w:pStyle w:val="1"/>
        <w:rPr>
          <w:color w:val="auto"/>
        </w:rPr>
      </w:pPr>
    </w:p>
    <w:p w14:paraId="270EF894" w14:textId="77777777" w:rsidR="00E51124" w:rsidRDefault="00E51124">
      <w:pPr>
        <w:widowControl/>
        <w:autoSpaceDE/>
        <w:autoSpaceDN/>
        <w:adjustRightInd/>
        <w:ind w:firstLine="0"/>
        <w:jc w:val="left"/>
        <w:rPr>
          <w:b/>
          <w:bCs/>
        </w:rPr>
      </w:pPr>
      <w:r>
        <w:br w:type="page"/>
      </w:r>
    </w:p>
    <w:p w14:paraId="17562BD3" w14:textId="77777777" w:rsidR="00E51124" w:rsidRPr="00E51124" w:rsidRDefault="00E51124" w:rsidP="00E51124">
      <w:pPr>
        <w:adjustRightInd/>
        <w:ind w:left="6237" w:firstLine="0"/>
        <w:jc w:val="left"/>
        <w:rPr>
          <w:rFonts w:ascii="Times New Roman" w:hAnsi="Times New Roman" w:cs="Times New Roman"/>
        </w:rPr>
      </w:pPr>
      <w:r w:rsidRPr="00E51124">
        <w:rPr>
          <w:rFonts w:ascii="Times New Roman" w:hAnsi="Times New Roman" w:cs="Times New Roman"/>
        </w:rPr>
        <w:lastRenderedPageBreak/>
        <w:t>Приложение</w:t>
      </w:r>
    </w:p>
    <w:p w14:paraId="5FDBE8A9" w14:textId="68DFAE10" w:rsidR="00E51124" w:rsidRPr="00E51124" w:rsidRDefault="00E51124" w:rsidP="00E51124">
      <w:pPr>
        <w:ind w:left="6237" w:firstLine="0"/>
        <w:jc w:val="left"/>
        <w:rPr>
          <w:rFonts w:ascii="Times New Roman" w:hAnsi="Times New Roman" w:cs="Times New Roman"/>
        </w:rPr>
      </w:pPr>
      <w:r w:rsidRPr="00E51124">
        <w:rPr>
          <w:rFonts w:ascii="Times New Roman" w:hAnsi="Times New Roman" w:cs="Times New Roman"/>
        </w:rPr>
        <w:t xml:space="preserve">к постановлению администрации Железнодорожненского сельского поселения № </w:t>
      </w:r>
      <w:r w:rsidR="006717DC">
        <w:rPr>
          <w:rFonts w:ascii="Times New Roman" w:hAnsi="Times New Roman" w:cs="Times New Roman"/>
        </w:rPr>
        <w:t>32/2023</w:t>
      </w:r>
      <w:r w:rsidRPr="00E51124">
        <w:rPr>
          <w:rFonts w:ascii="Times New Roman" w:hAnsi="Times New Roman" w:cs="Times New Roman"/>
        </w:rPr>
        <w:t xml:space="preserve"> от </w:t>
      </w:r>
      <w:r w:rsidR="006717DC">
        <w:rPr>
          <w:rFonts w:ascii="Times New Roman" w:hAnsi="Times New Roman" w:cs="Times New Roman"/>
        </w:rPr>
        <w:t>05.04.2023</w:t>
      </w:r>
    </w:p>
    <w:p w14:paraId="57E7C43F" w14:textId="77777777" w:rsidR="00E51124" w:rsidRDefault="00E51124">
      <w:pPr>
        <w:pStyle w:val="1"/>
        <w:rPr>
          <w:color w:val="auto"/>
        </w:rPr>
      </w:pPr>
    </w:p>
    <w:p w14:paraId="7AA8FE58" w14:textId="79CD66A5" w:rsidR="00AA43C6" w:rsidRPr="007351A9" w:rsidRDefault="00E51124">
      <w:pPr>
        <w:pStyle w:val="1"/>
        <w:rPr>
          <w:color w:val="auto"/>
        </w:rPr>
      </w:pPr>
      <w:r>
        <w:rPr>
          <w:color w:val="auto"/>
        </w:rPr>
        <w:t>А</w:t>
      </w:r>
      <w:r w:rsidR="00AA43C6" w:rsidRPr="007351A9">
        <w:rPr>
          <w:color w:val="auto"/>
        </w:rPr>
        <w:t>дминистративный регламент</w:t>
      </w:r>
      <w:r w:rsidR="00AA43C6" w:rsidRPr="007351A9">
        <w:rPr>
          <w:color w:val="auto"/>
        </w:rPr>
        <w:br/>
        <w:t xml:space="preserve"> предоставления муниципальной услуги </w:t>
      </w:r>
      <w:r>
        <w:rPr>
          <w:color w:val="auto"/>
        </w:rPr>
        <w:t>«</w:t>
      </w:r>
      <w:r w:rsidR="00AA43C6" w:rsidRPr="007351A9">
        <w:rPr>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color w:val="auto"/>
        </w:rPr>
        <w:t>»</w:t>
      </w:r>
      <w:r w:rsidR="00AA43C6" w:rsidRPr="007351A9">
        <w:rPr>
          <w:color w:val="auto"/>
        </w:rPr>
        <w:t xml:space="preserve"> на территории </w:t>
      </w:r>
      <w:r>
        <w:rPr>
          <w:color w:val="auto"/>
        </w:rPr>
        <w:t>Железнодорожненского сельского поселения</w:t>
      </w:r>
      <w:r w:rsidRPr="00E51124">
        <w:t xml:space="preserve"> </w:t>
      </w:r>
      <w:r w:rsidRPr="00E51124">
        <w:rPr>
          <w:color w:val="auto"/>
        </w:rPr>
        <w:t>Бахчисарайского района Республики Крым</w:t>
      </w:r>
    </w:p>
    <w:bookmarkEnd w:id="0"/>
    <w:p w14:paraId="40325CB2" w14:textId="77777777" w:rsidR="00AA43C6" w:rsidRPr="007351A9" w:rsidRDefault="00AA43C6"/>
    <w:p w14:paraId="671AF3B3" w14:textId="77777777" w:rsidR="00AA43C6" w:rsidRPr="007351A9" w:rsidRDefault="00AA43C6">
      <w:pPr>
        <w:pStyle w:val="1"/>
        <w:rPr>
          <w:color w:val="auto"/>
        </w:rPr>
      </w:pPr>
      <w:bookmarkStart w:id="1" w:name="sub_1001"/>
      <w:r w:rsidRPr="007351A9">
        <w:rPr>
          <w:color w:val="auto"/>
        </w:rPr>
        <w:t>I. Общие положения</w:t>
      </w:r>
    </w:p>
    <w:bookmarkEnd w:id="1"/>
    <w:p w14:paraId="10040E78" w14:textId="77777777" w:rsidR="00AA43C6" w:rsidRPr="007351A9" w:rsidRDefault="00AA43C6"/>
    <w:p w14:paraId="06ABCF6A" w14:textId="77777777" w:rsidR="00AA43C6" w:rsidRPr="007351A9" w:rsidRDefault="00AA43C6">
      <w:bookmarkStart w:id="2" w:name="sub_1011"/>
      <w:r w:rsidRPr="007351A9">
        <w:t xml:space="preserve">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Настоящий Административный регламент регулирует отношения, возникающие при оказании следующих </w:t>
      </w:r>
      <w:proofErr w:type="spellStart"/>
      <w:r w:rsidRPr="007351A9">
        <w:t>подуслуг</w:t>
      </w:r>
      <w:proofErr w:type="spellEnd"/>
      <w:r w:rsidRPr="007351A9">
        <w:t>:</w:t>
      </w:r>
    </w:p>
    <w:p w14:paraId="0840C35E" w14:textId="77777777" w:rsidR="00AA43C6" w:rsidRPr="007351A9" w:rsidRDefault="00AA43C6">
      <w:bookmarkStart w:id="3" w:name="sub_101101"/>
      <w:bookmarkEnd w:id="2"/>
      <w:r w:rsidRPr="007351A9">
        <w:t>1. Направление уведомления о сносе объекта капитального строительства;</w:t>
      </w:r>
    </w:p>
    <w:p w14:paraId="3793A6EB" w14:textId="77777777" w:rsidR="00AA43C6" w:rsidRPr="007351A9" w:rsidRDefault="00AA43C6">
      <w:bookmarkStart w:id="4" w:name="sub_101102"/>
      <w:bookmarkEnd w:id="3"/>
      <w:r w:rsidRPr="007351A9">
        <w:t>2. Направление уведомления о завершении сноса объекта капитального строительства.</w:t>
      </w:r>
    </w:p>
    <w:p w14:paraId="367760EF" w14:textId="77777777" w:rsidR="00AA43C6" w:rsidRPr="007351A9" w:rsidRDefault="00AA43C6">
      <w:bookmarkStart w:id="5" w:name="sub_1012"/>
      <w:bookmarkEnd w:id="4"/>
      <w:r w:rsidRPr="007351A9">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14:paraId="1CCE8951" w14:textId="77777777" w:rsidR="00AA43C6" w:rsidRPr="007351A9" w:rsidRDefault="00AA43C6">
      <w:bookmarkStart w:id="6" w:name="sub_1013"/>
      <w:bookmarkEnd w:id="5"/>
      <w:r w:rsidRPr="007351A9">
        <w:t xml:space="preserve">1.3. Интересы заявителей, указанных в </w:t>
      </w:r>
      <w:r w:rsidRPr="007351A9">
        <w:rPr>
          <w:rStyle w:val="a4"/>
          <w:rFonts w:cs="Times New Roman CYR"/>
          <w:color w:val="auto"/>
        </w:rPr>
        <w:t>пункте 1.2</w:t>
      </w:r>
      <w:r w:rsidRPr="007351A9">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3A76AFC2" w14:textId="77777777" w:rsidR="00AA43C6" w:rsidRPr="007351A9" w:rsidRDefault="00AA43C6">
      <w:bookmarkStart w:id="7" w:name="sub_1014"/>
      <w:bookmarkEnd w:id="6"/>
      <w:r w:rsidRPr="007351A9">
        <w:t>1.4. Информирование о порядке предоставления муниципальной услуги осуществляется:</w:t>
      </w:r>
    </w:p>
    <w:p w14:paraId="76417C51" w14:textId="07C1A3E0" w:rsidR="00AA43C6" w:rsidRPr="007351A9" w:rsidRDefault="00AA43C6">
      <w:bookmarkStart w:id="8" w:name="sub_101401"/>
      <w:bookmarkEnd w:id="7"/>
      <w:r w:rsidRPr="007351A9">
        <w:t xml:space="preserve">1) непосредственно при личном приеме заявителя в </w:t>
      </w:r>
      <w:r w:rsidR="00E51124" w:rsidRPr="00E51124">
        <w:t>администраци</w:t>
      </w:r>
      <w:r w:rsidR="00E51124">
        <w:t>ю</w:t>
      </w:r>
      <w:r w:rsidR="00E51124" w:rsidRPr="00E51124">
        <w:t xml:space="preserve"> Железнодорожненского сельского поселения</w:t>
      </w:r>
      <w:r w:rsidR="00E51124">
        <w:t xml:space="preserve"> Бахчисарайского района Республики Крым </w:t>
      </w:r>
      <w:r w:rsidRPr="007351A9">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94B1D45" w14:textId="77777777" w:rsidR="00AA43C6" w:rsidRPr="007351A9" w:rsidRDefault="00AA43C6">
      <w:bookmarkStart w:id="9" w:name="sub_101402"/>
      <w:bookmarkEnd w:id="8"/>
      <w:r w:rsidRPr="007351A9">
        <w:t>2) по телефону Уполномоченном органе или многофункциональном центре;</w:t>
      </w:r>
    </w:p>
    <w:p w14:paraId="61AEC4FE" w14:textId="77777777" w:rsidR="00AA43C6" w:rsidRPr="007351A9" w:rsidRDefault="00AA43C6">
      <w:bookmarkStart w:id="10" w:name="sub_101403"/>
      <w:bookmarkEnd w:id="9"/>
      <w:r w:rsidRPr="007351A9">
        <w:t>3) письменно, в том числе посредством электронной почты, факсимильной связи;</w:t>
      </w:r>
    </w:p>
    <w:p w14:paraId="08C837D1" w14:textId="77777777" w:rsidR="00AA43C6" w:rsidRPr="007351A9" w:rsidRDefault="00AA43C6">
      <w:bookmarkStart w:id="11" w:name="sub_101404"/>
      <w:bookmarkEnd w:id="10"/>
      <w:r w:rsidRPr="007351A9">
        <w:t>4) посредством размещения в открытой и доступной форме информации:</w:t>
      </w:r>
    </w:p>
    <w:bookmarkEnd w:id="11"/>
    <w:p w14:paraId="041203DA" w14:textId="77777777" w:rsidR="00AA43C6" w:rsidRPr="007351A9" w:rsidRDefault="00AA43C6">
      <w:r w:rsidRPr="007351A9">
        <w:t>в федеральной государственной информационной системе "Единый портал государственных и муниципальных услуг (функций)" (</w:t>
      </w:r>
      <w:r w:rsidRPr="007351A9">
        <w:rPr>
          <w:rStyle w:val="a4"/>
          <w:rFonts w:cs="Times New Roman CYR"/>
          <w:color w:val="auto"/>
        </w:rPr>
        <w:t>https://www.gosuslugi.ru/</w:t>
      </w:r>
      <w:r w:rsidRPr="007351A9">
        <w:t>) (далее - ЕПГУ, Единый портал);</w:t>
      </w:r>
    </w:p>
    <w:p w14:paraId="422A7B24" w14:textId="77777777" w:rsidR="00AA43C6" w:rsidRPr="007351A9" w:rsidRDefault="00AA43C6">
      <w:r w:rsidRPr="007351A9">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2C2EFB6" w14:textId="023B3AC2" w:rsidR="00AA43C6" w:rsidRPr="007351A9" w:rsidRDefault="00E51124">
      <w:r w:rsidRPr="00E51124">
        <w:t>на официальной странице Уполномоченного органа на портале Правительства Республики Крым в информационно-телекоммуникационной сети «Интернет» (https://jeleznodorojnenskoe.rk.gov.ru/) (далее - официальный сайт</w:t>
      </w:r>
      <w:r>
        <w:t>)</w:t>
      </w:r>
      <w:r w:rsidR="00AA43C6" w:rsidRPr="007351A9">
        <w:t>;</w:t>
      </w:r>
    </w:p>
    <w:p w14:paraId="3B731EF1" w14:textId="77777777" w:rsidR="00AA43C6" w:rsidRPr="007351A9" w:rsidRDefault="00AA43C6">
      <w:bookmarkStart w:id="12" w:name="sub_101405"/>
      <w:r w:rsidRPr="007351A9">
        <w:t>5) посредством размещения информации на информационных стендах Уполномоченного органа или многофункционального центра.</w:t>
      </w:r>
    </w:p>
    <w:p w14:paraId="4A76C6E9" w14:textId="77777777" w:rsidR="00AA43C6" w:rsidRPr="007351A9" w:rsidRDefault="00AA43C6">
      <w:bookmarkStart w:id="13" w:name="sub_1015"/>
      <w:bookmarkEnd w:id="12"/>
      <w:r w:rsidRPr="007351A9">
        <w:t>1.5. Информирование осуществляется по вопросам, касающимся:</w:t>
      </w:r>
    </w:p>
    <w:bookmarkEnd w:id="13"/>
    <w:p w14:paraId="49B9BDCC" w14:textId="77777777" w:rsidR="00AA43C6" w:rsidRPr="007351A9" w:rsidRDefault="00AA43C6">
      <w:r w:rsidRPr="007351A9">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w:t>
      </w:r>
      <w:r w:rsidRPr="007351A9">
        <w:lastRenderedPageBreak/>
        <w:t>сносе, уведомление о завершении сноса соответственно);</w:t>
      </w:r>
    </w:p>
    <w:p w14:paraId="75B31D30" w14:textId="77777777" w:rsidR="00AA43C6" w:rsidRPr="007351A9" w:rsidRDefault="00AA43C6">
      <w:r w:rsidRPr="007351A9">
        <w:t>адресов Уполномоченного органа и многофункциональных центров, обращение в которые необходимо для предоставления муниципальной услуги;</w:t>
      </w:r>
    </w:p>
    <w:p w14:paraId="7373B1B8" w14:textId="77777777" w:rsidR="00AA43C6" w:rsidRPr="007351A9" w:rsidRDefault="00AA43C6">
      <w:r w:rsidRPr="007351A9">
        <w:t>справочной информации о работе Уполномоченного органа (структурных подразделений Уполномоченного органа);</w:t>
      </w:r>
    </w:p>
    <w:p w14:paraId="3875E6A4" w14:textId="77777777" w:rsidR="00AA43C6" w:rsidRPr="007351A9" w:rsidRDefault="00AA43C6">
      <w:r w:rsidRPr="007351A9">
        <w:t>документов, необходимых для предоставления муниципальной услуги;</w:t>
      </w:r>
    </w:p>
    <w:p w14:paraId="1E1DF2BA" w14:textId="77777777" w:rsidR="00AA43C6" w:rsidRPr="007351A9" w:rsidRDefault="00AA43C6">
      <w:r w:rsidRPr="007351A9">
        <w:t>порядка и сроков предоставления муниципальной услуги;</w:t>
      </w:r>
    </w:p>
    <w:p w14:paraId="7DF5988B" w14:textId="77777777" w:rsidR="00AA43C6" w:rsidRPr="007351A9" w:rsidRDefault="00AA43C6">
      <w:r w:rsidRPr="007351A9">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1E9F791" w14:textId="77777777" w:rsidR="00AA43C6" w:rsidRPr="007351A9" w:rsidRDefault="00AA43C6">
      <w:r w:rsidRPr="007351A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7CB653F" w14:textId="77777777" w:rsidR="00AA43C6" w:rsidRPr="007351A9" w:rsidRDefault="00AA43C6">
      <w:r w:rsidRPr="007351A9">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0F7E71E" w14:textId="77777777" w:rsidR="00AA43C6" w:rsidRPr="007351A9" w:rsidRDefault="00AA43C6">
      <w:bookmarkStart w:id="14" w:name="sub_1016"/>
      <w:r w:rsidRPr="007351A9">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4"/>
    <w:p w14:paraId="716A63CE" w14:textId="77777777" w:rsidR="00AA43C6" w:rsidRPr="007351A9" w:rsidRDefault="00AA43C6">
      <w:r w:rsidRPr="007351A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983C40F" w14:textId="77777777" w:rsidR="00AA43C6" w:rsidRPr="007351A9" w:rsidRDefault="00AA43C6">
      <w:r w:rsidRPr="007351A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F052E6A" w14:textId="77777777" w:rsidR="00AA43C6" w:rsidRPr="007351A9" w:rsidRDefault="00AA43C6">
      <w:r w:rsidRPr="007351A9">
        <w:t>Если подготовка ответа требует продолжительного времени, он предлагает Заявителю один из следующих вариантов дальнейших действий:</w:t>
      </w:r>
    </w:p>
    <w:p w14:paraId="34D296D7" w14:textId="77777777" w:rsidR="00AA43C6" w:rsidRPr="007351A9" w:rsidRDefault="00AA43C6">
      <w:r w:rsidRPr="007351A9">
        <w:t>изложить обращение в письменной форме;</w:t>
      </w:r>
    </w:p>
    <w:p w14:paraId="0DF1732D" w14:textId="77777777" w:rsidR="00AA43C6" w:rsidRPr="007351A9" w:rsidRDefault="00AA43C6">
      <w:r w:rsidRPr="007351A9">
        <w:t>назначить другое время для консультаций.</w:t>
      </w:r>
    </w:p>
    <w:p w14:paraId="02DC3A40" w14:textId="77777777" w:rsidR="00AA43C6" w:rsidRPr="007351A9" w:rsidRDefault="00AA43C6">
      <w:r w:rsidRPr="007351A9">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5B365DE" w14:textId="77777777" w:rsidR="00AA43C6" w:rsidRPr="007351A9" w:rsidRDefault="00AA43C6">
      <w:r w:rsidRPr="007351A9">
        <w:t>Продолжительность информирования по телефону не должна превышать 10 минут.</w:t>
      </w:r>
    </w:p>
    <w:p w14:paraId="5E57CD77" w14:textId="77777777" w:rsidR="00AA43C6" w:rsidRPr="007351A9" w:rsidRDefault="00AA43C6">
      <w:r w:rsidRPr="007351A9">
        <w:t>Информирование осуществляется в соответствии с графиком приема граждан.</w:t>
      </w:r>
    </w:p>
    <w:p w14:paraId="69723A93" w14:textId="77777777" w:rsidR="00AA43C6" w:rsidRPr="007351A9" w:rsidRDefault="00AA43C6">
      <w:bookmarkStart w:id="15" w:name="sub_1017"/>
      <w:r w:rsidRPr="007351A9">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7351A9">
        <w:rPr>
          <w:rStyle w:val="a4"/>
          <w:rFonts w:cs="Times New Roman CYR"/>
          <w:color w:val="auto"/>
        </w:rPr>
        <w:t>пункте 1.5.</w:t>
      </w:r>
      <w:r w:rsidRPr="007351A9">
        <w:t xml:space="preserve"> настоящего Административного регламента в порядке, установленном </w:t>
      </w:r>
      <w:r w:rsidRPr="007351A9">
        <w:rPr>
          <w:rStyle w:val="a4"/>
          <w:rFonts w:cs="Times New Roman CYR"/>
          <w:color w:val="auto"/>
        </w:rPr>
        <w:t>Федеральным законом</w:t>
      </w:r>
      <w:r w:rsidRPr="007351A9">
        <w:t xml:space="preserve"> от 2 мая 2006 г. N 59-ФЗ "О порядке рассмотрения обращений граждан Российской Федерации" (далее - Федеральный закон N 59-ФЗ).</w:t>
      </w:r>
    </w:p>
    <w:p w14:paraId="5E3E0C44" w14:textId="77777777" w:rsidR="00AA43C6" w:rsidRPr="007351A9" w:rsidRDefault="00AA43C6">
      <w:bookmarkStart w:id="16" w:name="sub_1018"/>
      <w:bookmarkEnd w:id="15"/>
      <w:r w:rsidRPr="007351A9">
        <w:t xml:space="preserve">1.8. На </w:t>
      </w:r>
      <w:r w:rsidRPr="007351A9">
        <w:rPr>
          <w:rStyle w:val="a4"/>
          <w:rFonts w:cs="Times New Roman CYR"/>
          <w:color w:val="auto"/>
        </w:rPr>
        <w:t>ЕПГУ</w:t>
      </w:r>
      <w:r w:rsidRPr="007351A9">
        <w:t xml:space="preserve"> размещаются сведения, предусмотренные </w:t>
      </w:r>
      <w:r w:rsidRPr="007351A9">
        <w:rPr>
          <w:rStyle w:val="a4"/>
          <w:rFonts w:cs="Times New Roman CYR"/>
          <w:color w:val="auto"/>
        </w:rPr>
        <w:t>Положением</w:t>
      </w:r>
      <w:r w:rsidRPr="007351A9">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7351A9">
        <w:rPr>
          <w:rStyle w:val="a4"/>
          <w:rFonts w:cs="Times New Roman CYR"/>
          <w:color w:val="auto"/>
        </w:rPr>
        <w:t>постановлением</w:t>
      </w:r>
      <w:r w:rsidRPr="007351A9">
        <w:t xml:space="preserve"> Правительства Российской Федерации от 24 октября 2011 года N 861.</w:t>
      </w:r>
    </w:p>
    <w:bookmarkEnd w:id="16"/>
    <w:p w14:paraId="0D697801" w14:textId="77777777" w:rsidR="00AA43C6" w:rsidRPr="007351A9" w:rsidRDefault="00AA43C6">
      <w:r w:rsidRPr="007351A9">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351A9">
        <w:t>заявителя</w:t>
      </w:r>
      <w:proofErr w:type="gramEnd"/>
      <w:r w:rsidRPr="007351A9">
        <w:t xml:space="preserve"> или предоставление им персональных данных.</w:t>
      </w:r>
    </w:p>
    <w:p w14:paraId="222D760A" w14:textId="77777777" w:rsidR="00AA43C6" w:rsidRPr="007351A9" w:rsidRDefault="00AA43C6">
      <w:bookmarkStart w:id="17" w:name="sub_1019"/>
      <w:r w:rsidRPr="007351A9">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w:t>
      </w:r>
      <w:r w:rsidRPr="007351A9">
        <w:lastRenderedPageBreak/>
        <w:t>информация:</w:t>
      </w:r>
    </w:p>
    <w:bookmarkEnd w:id="17"/>
    <w:p w14:paraId="45160F89" w14:textId="77777777" w:rsidR="00AA43C6" w:rsidRPr="007351A9" w:rsidRDefault="00AA43C6">
      <w:r w:rsidRPr="007351A9">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A5ED38E" w14:textId="77777777" w:rsidR="00AA43C6" w:rsidRPr="007351A9" w:rsidRDefault="00AA43C6">
      <w:r w:rsidRPr="007351A9">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2E6F828" w14:textId="77777777" w:rsidR="00AA43C6" w:rsidRPr="007351A9" w:rsidRDefault="00AA43C6">
      <w:r w:rsidRPr="007351A9">
        <w:t>адрес официального сайта, а также электронной почты и (или) формы обратной связи Уполномоченного органа в сети "Интернет".</w:t>
      </w:r>
    </w:p>
    <w:p w14:paraId="11CADCE4" w14:textId="77777777" w:rsidR="00AA43C6" w:rsidRPr="007351A9" w:rsidRDefault="00AA43C6">
      <w:bookmarkStart w:id="18" w:name="sub_1110"/>
      <w:r w:rsidRPr="007351A9">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E88DFCF" w14:textId="77777777" w:rsidR="00AA43C6" w:rsidRPr="007351A9" w:rsidRDefault="00AA43C6">
      <w:bookmarkStart w:id="19" w:name="sub_1111"/>
      <w:bookmarkEnd w:id="18"/>
      <w:r w:rsidRPr="007351A9">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3FEDEE4" w14:textId="77777777" w:rsidR="00AA43C6" w:rsidRPr="007351A9" w:rsidRDefault="00AA43C6">
      <w:bookmarkStart w:id="20" w:name="sub_1112"/>
      <w:bookmarkEnd w:id="19"/>
      <w:r w:rsidRPr="007351A9">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r w:rsidRPr="007351A9">
        <w:rPr>
          <w:rStyle w:val="a4"/>
          <w:rFonts w:cs="Times New Roman CYR"/>
          <w:color w:val="auto"/>
        </w:rPr>
        <w:t>ЕПГУ</w:t>
      </w:r>
      <w:r w:rsidRPr="007351A9">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0"/>
    <w:p w14:paraId="73B9B0BC" w14:textId="77777777" w:rsidR="00AA43C6" w:rsidRPr="007351A9" w:rsidRDefault="00AA43C6"/>
    <w:p w14:paraId="35BE0952" w14:textId="77777777" w:rsidR="00AA43C6" w:rsidRPr="007351A9" w:rsidRDefault="00AA43C6">
      <w:pPr>
        <w:pStyle w:val="1"/>
        <w:rPr>
          <w:color w:val="auto"/>
        </w:rPr>
      </w:pPr>
      <w:bookmarkStart w:id="21" w:name="sub_1002"/>
      <w:r w:rsidRPr="007351A9">
        <w:rPr>
          <w:color w:val="auto"/>
        </w:rPr>
        <w:t>II. Стандарт предоставления муниципальной услуги</w:t>
      </w:r>
    </w:p>
    <w:bookmarkEnd w:id="21"/>
    <w:p w14:paraId="56784D5A" w14:textId="77777777" w:rsidR="00AA43C6" w:rsidRPr="007351A9" w:rsidRDefault="00AA43C6"/>
    <w:p w14:paraId="603C693C" w14:textId="77777777" w:rsidR="00AA43C6" w:rsidRPr="007351A9" w:rsidRDefault="00AA43C6">
      <w:bookmarkStart w:id="22" w:name="sub_1021"/>
      <w:r w:rsidRPr="007351A9">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22"/>
    <w:p w14:paraId="089E0016" w14:textId="71C8CEF7" w:rsidR="00AA43C6" w:rsidRPr="007351A9" w:rsidRDefault="00AA43C6">
      <w:r w:rsidRPr="007351A9">
        <w:t xml:space="preserve">Муниципальная услуга предоставляется Уполномоченным органом </w:t>
      </w:r>
      <w:r w:rsidR="00E51124">
        <w:t xml:space="preserve">– </w:t>
      </w:r>
      <w:r w:rsidR="00E51124" w:rsidRPr="00E51124">
        <w:t>администрацией</w:t>
      </w:r>
      <w:r w:rsidR="00E51124">
        <w:t xml:space="preserve"> </w:t>
      </w:r>
      <w:r w:rsidR="00E51124" w:rsidRPr="00E51124">
        <w:t>Железнодорожненского сельского поселения Бахчисарайского района Республики Крым</w:t>
      </w:r>
      <w:r w:rsidRPr="007351A9">
        <w:t>.</w:t>
      </w:r>
    </w:p>
    <w:p w14:paraId="307604F0" w14:textId="77777777" w:rsidR="00AA43C6" w:rsidRPr="007351A9" w:rsidRDefault="00AA43C6">
      <w:bookmarkStart w:id="23" w:name="sub_1022"/>
      <w:r w:rsidRPr="007351A9">
        <w:t>2.2. Состав заявителей.</w:t>
      </w:r>
    </w:p>
    <w:bookmarkEnd w:id="23"/>
    <w:p w14:paraId="3AA846D3" w14:textId="77777777" w:rsidR="00AA43C6" w:rsidRPr="007351A9" w:rsidRDefault="00AA43C6">
      <w:r w:rsidRPr="007351A9">
        <w:t>Заявителями при обращении за получением услуги являются застройщики.</w:t>
      </w:r>
    </w:p>
    <w:p w14:paraId="64B1EC1C" w14:textId="77777777" w:rsidR="00AA43C6" w:rsidRPr="007351A9" w:rsidRDefault="00AA43C6">
      <w:r w:rsidRPr="007351A9">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8BBD7C0" w14:textId="77777777" w:rsidR="00AA43C6" w:rsidRPr="007351A9" w:rsidRDefault="00AA43C6">
      <w:bookmarkStart w:id="24" w:name="sub_1023"/>
      <w:r w:rsidRPr="007351A9">
        <w:t>2.3. Правовые основания для предоставления услуги:</w:t>
      </w:r>
    </w:p>
    <w:bookmarkEnd w:id="24"/>
    <w:p w14:paraId="5A06A1D0" w14:textId="124F78F2" w:rsidR="008214FE" w:rsidRDefault="008214FE">
      <w:pPr>
        <w:rPr>
          <w:rStyle w:val="a4"/>
          <w:rFonts w:cs="Times New Roman CYR"/>
          <w:color w:val="auto"/>
        </w:rPr>
      </w:pPr>
      <w:r w:rsidRPr="008214FE">
        <w:rPr>
          <w:rStyle w:val="a4"/>
          <w:rFonts w:cs="Times New Roman CYR"/>
          <w:color w:val="auto"/>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(http://geleznodorojnoe.ru).</w:t>
      </w:r>
    </w:p>
    <w:p w14:paraId="59DF7FA1" w14:textId="77777777" w:rsidR="00AA43C6" w:rsidRPr="007351A9" w:rsidRDefault="00AA43C6">
      <w:bookmarkStart w:id="25" w:name="sub_1024"/>
      <w:r w:rsidRPr="007351A9">
        <w:t xml:space="preserve">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r w:rsidRPr="007351A9">
        <w:rPr>
          <w:rStyle w:val="a4"/>
          <w:rFonts w:cs="Times New Roman CYR"/>
          <w:color w:val="auto"/>
        </w:rPr>
        <w:t>пункте 2.8</w:t>
      </w:r>
      <w:r w:rsidRPr="007351A9">
        <w:t xml:space="preserve"> настоящего Административного регламента, одним из следующих способов по выбору заявителя:</w:t>
      </w:r>
    </w:p>
    <w:p w14:paraId="6E301C47" w14:textId="77777777" w:rsidR="00AA43C6" w:rsidRPr="007351A9" w:rsidRDefault="00AA43C6">
      <w:bookmarkStart w:id="26" w:name="sub_102401"/>
      <w:bookmarkEnd w:id="25"/>
      <w:r w:rsidRPr="007351A9">
        <w:t>а) в электронной форме посредством федеральной государственной информационной системы "</w:t>
      </w:r>
      <w:r w:rsidRPr="007351A9">
        <w:rPr>
          <w:rStyle w:val="a4"/>
          <w:rFonts w:cs="Times New Roman CYR"/>
          <w:color w:val="auto"/>
        </w:rPr>
        <w:t>Единый портал</w:t>
      </w:r>
      <w:r w:rsidRPr="007351A9">
        <w:t xml:space="preserve"> государственных и муниципальных услуг (функций)", регионального </w:t>
      </w:r>
      <w:r w:rsidRPr="007351A9">
        <w:lastRenderedPageBreak/>
        <w:t>портала государственных и муниципальных услуг (функций), являющегося государственной информационной системой субъекта Российской Федерации.</w:t>
      </w:r>
    </w:p>
    <w:bookmarkEnd w:id="26"/>
    <w:p w14:paraId="46B9B2FF" w14:textId="77777777" w:rsidR="00AA43C6" w:rsidRPr="007351A9" w:rsidRDefault="00AA43C6">
      <w:r w:rsidRPr="007351A9">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5D14CD5B" w14:textId="77777777" w:rsidR="00AA43C6" w:rsidRPr="007351A9" w:rsidRDefault="00AA43C6">
      <w:r w:rsidRPr="007351A9">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r w:rsidRPr="007351A9">
        <w:rPr>
          <w:rStyle w:val="a4"/>
          <w:rFonts w:cs="Times New Roman CYR"/>
          <w:color w:val="auto"/>
        </w:rPr>
        <w:t>пункте 2.8</w:t>
      </w:r>
      <w:r w:rsidRPr="007351A9">
        <w:t xml:space="preserve">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w:t>
      </w:r>
      <w:r w:rsidRPr="007351A9">
        <w:rPr>
          <w:rStyle w:val="a4"/>
          <w:rFonts w:cs="Times New Roman CYR"/>
          <w:color w:val="auto"/>
        </w:rPr>
        <w:t>электронной подписью</w:t>
      </w:r>
      <w:r w:rsidRPr="007351A9">
        <w:t xml:space="preserve">,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7351A9">
        <w:rPr>
          <w:rStyle w:val="a4"/>
          <w:rFonts w:cs="Times New Roman CYR"/>
          <w:color w:val="auto"/>
        </w:rPr>
        <w:t>частью 5 статьи 8</w:t>
      </w:r>
      <w:r w:rsidRPr="007351A9">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7351A9">
        <w:rPr>
          <w:rStyle w:val="a4"/>
          <w:rFonts w:cs="Times New Roman CYR"/>
          <w:color w:val="auto"/>
        </w:rPr>
        <w:t>Правилами</w:t>
      </w:r>
      <w:r w:rsidRPr="007351A9">
        <w:t xml:space="preserve"> использования простой электронной подписи при обращении за получением государственных и муниципальных услуг, утвержденными </w:t>
      </w:r>
      <w:r w:rsidRPr="007351A9">
        <w:rPr>
          <w:rStyle w:val="a4"/>
          <w:rFonts w:cs="Times New Roman CYR"/>
          <w:color w:val="auto"/>
        </w:rPr>
        <w:t>постановлением</w:t>
      </w:r>
      <w:r w:rsidRPr="007351A9">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r w:rsidRPr="007351A9">
        <w:rPr>
          <w:rStyle w:val="a4"/>
          <w:rFonts w:cs="Times New Roman CYR"/>
          <w:color w:val="auto"/>
        </w:rPr>
        <w:t>Правилами</w:t>
      </w:r>
      <w:r w:rsidRPr="007351A9">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7351A9">
        <w:rPr>
          <w:rStyle w:val="a4"/>
          <w:rFonts w:cs="Times New Roman CYR"/>
          <w:color w:val="auto"/>
        </w:rPr>
        <w:t>постановлением</w:t>
      </w:r>
      <w:r w:rsidRPr="007351A9">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2170B68" w14:textId="77777777" w:rsidR="00AA43C6" w:rsidRPr="007351A9" w:rsidRDefault="00AA43C6">
      <w:bookmarkStart w:id="27" w:name="sub_102402"/>
      <w:r w:rsidRPr="007351A9">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7351A9">
        <w:rPr>
          <w:rStyle w:val="a4"/>
          <w:rFonts w:cs="Times New Roman CYR"/>
          <w:color w:val="auto"/>
        </w:rPr>
        <w:t>постановлением</w:t>
      </w:r>
      <w:r w:rsidRPr="007351A9">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bookmarkEnd w:id="27"/>
    <w:p w14:paraId="491D451C" w14:textId="77777777" w:rsidR="00AA43C6" w:rsidRPr="007351A9" w:rsidRDefault="00AA43C6">
      <w:r w:rsidRPr="007351A9">
        <w:t xml:space="preserve">В целях предоставления услуги заявителю или его представителю обеспечивается в многофункциональных центрах доступ к </w:t>
      </w:r>
      <w:r w:rsidRPr="007351A9">
        <w:rPr>
          <w:rStyle w:val="a4"/>
          <w:rFonts w:cs="Times New Roman CYR"/>
          <w:color w:val="auto"/>
        </w:rPr>
        <w:t>Единому порталу</w:t>
      </w:r>
      <w:r w:rsidRPr="007351A9">
        <w:t xml:space="preserve">, региональному порталу в соответствии с </w:t>
      </w:r>
      <w:r w:rsidRPr="007351A9">
        <w:rPr>
          <w:rStyle w:val="a4"/>
          <w:rFonts w:cs="Times New Roman CYR"/>
          <w:color w:val="auto"/>
        </w:rPr>
        <w:t>постановлением</w:t>
      </w:r>
      <w:r w:rsidRPr="007351A9">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14:paraId="02F12316" w14:textId="77777777" w:rsidR="00AA43C6" w:rsidRPr="007351A9" w:rsidRDefault="00AA43C6">
      <w:bookmarkStart w:id="28" w:name="sub_1025"/>
      <w:r w:rsidRPr="007351A9">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77DBBA49" w14:textId="77777777" w:rsidR="00AA43C6" w:rsidRPr="007351A9" w:rsidRDefault="00AA43C6">
      <w:bookmarkStart w:id="29" w:name="sub_102501"/>
      <w:bookmarkEnd w:id="28"/>
      <w:r w:rsidRPr="007351A9">
        <w:t xml:space="preserve">а) </w:t>
      </w:r>
      <w:proofErr w:type="spellStart"/>
      <w:r w:rsidRPr="007351A9">
        <w:t>xml</w:t>
      </w:r>
      <w:proofErr w:type="spellEnd"/>
      <w:r w:rsidRPr="007351A9">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351A9">
        <w:t>xml</w:t>
      </w:r>
      <w:proofErr w:type="spellEnd"/>
      <w:r w:rsidRPr="007351A9">
        <w:t>;</w:t>
      </w:r>
    </w:p>
    <w:p w14:paraId="438684AC" w14:textId="77777777" w:rsidR="00AA43C6" w:rsidRPr="007351A9" w:rsidRDefault="00AA43C6">
      <w:bookmarkStart w:id="30" w:name="sub_102502"/>
      <w:bookmarkEnd w:id="29"/>
      <w:r w:rsidRPr="007351A9">
        <w:t xml:space="preserve">б) </w:t>
      </w:r>
      <w:proofErr w:type="spellStart"/>
      <w:r w:rsidRPr="007351A9">
        <w:t>doc</w:t>
      </w:r>
      <w:proofErr w:type="spellEnd"/>
      <w:r w:rsidRPr="007351A9">
        <w:t xml:space="preserve">, </w:t>
      </w:r>
      <w:proofErr w:type="spellStart"/>
      <w:r w:rsidRPr="007351A9">
        <w:t>docx</w:t>
      </w:r>
      <w:proofErr w:type="spellEnd"/>
      <w:r w:rsidRPr="007351A9">
        <w:t xml:space="preserve">, </w:t>
      </w:r>
      <w:proofErr w:type="spellStart"/>
      <w:r w:rsidRPr="007351A9">
        <w:t>odt</w:t>
      </w:r>
      <w:proofErr w:type="spellEnd"/>
      <w:r w:rsidRPr="007351A9">
        <w:t xml:space="preserve"> - для документов с текстовым содержанием, не включающим формулы;</w:t>
      </w:r>
    </w:p>
    <w:p w14:paraId="1A9C9886" w14:textId="77777777" w:rsidR="00AA43C6" w:rsidRPr="007351A9" w:rsidRDefault="00AA43C6">
      <w:bookmarkStart w:id="31" w:name="sub_102503"/>
      <w:bookmarkEnd w:id="30"/>
      <w:r w:rsidRPr="007351A9">
        <w:t xml:space="preserve">в) </w:t>
      </w:r>
      <w:proofErr w:type="spellStart"/>
      <w:r w:rsidRPr="007351A9">
        <w:t>pdf</w:t>
      </w:r>
      <w:proofErr w:type="spellEnd"/>
      <w:r w:rsidRPr="007351A9">
        <w:t xml:space="preserve">, </w:t>
      </w:r>
      <w:proofErr w:type="spellStart"/>
      <w:r w:rsidRPr="007351A9">
        <w:t>jpg</w:t>
      </w:r>
      <w:proofErr w:type="spellEnd"/>
      <w:r w:rsidRPr="007351A9">
        <w:t xml:space="preserve">, </w:t>
      </w:r>
      <w:proofErr w:type="spellStart"/>
      <w:r w:rsidRPr="007351A9">
        <w:t>jpeg</w:t>
      </w:r>
      <w:proofErr w:type="spellEnd"/>
      <w:r w:rsidRPr="007351A9">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493FE96" w14:textId="77777777" w:rsidR="00AA43C6" w:rsidRPr="007351A9" w:rsidRDefault="00AA43C6">
      <w:bookmarkStart w:id="32" w:name="sub_1026"/>
      <w:bookmarkEnd w:id="31"/>
      <w:r w:rsidRPr="007351A9">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w:t>
      </w:r>
      <w:r w:rsidRPr="007351A9">
        <w:lastRenderedPageBreak/>
        <w:t xml:space="preserve">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351A9">
        <w:t>dpi</w:t>
      </w:r>
      <w:proofErr w:type="spellEnd"/>
      <w:r w:rsidRPr="007351A9">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32"/>
    <w:p w14:paraId="3C9A72EB" w14:textId="77777777" w:rsidR="00AA43C6" w:rsidRPr="007351A9" w:rsidRDefault="00AA43C6">
      <w:r w:rsidRPr="007351A9">
        <w:t>"черно-белый" (при отсутствии в документе графических изображений и (или) цветного текста);</w:t>
      </w:r>
    </w:p>
    <w:p w14:paraId="0C378494" w14:textId="77777777" w:rsidR="00AA43C6" w:rsidRPr="007351A9" w:rsidRDefault="00AA43C6">
      <w:r w:rsidRPr="007351A9">
        <w:t>"оттенки серого" (при наличии в документе графических изображений, отличных от цветного графического изображения);</w:t>
      </w:r>
    </w:p>
    <w:p w14:paraId="48E5E820" w14:textId="77777777" w:rsidR="00AA43C6" w:rsidRPr="007351A9" w:rsidRDefault="00AA43C6">
      <w:r w:rsidRPr="007351A9">
        <w:t>"цветной" или "режим полной цветопередачи" (при наличии в документе цветных графических изображений либо цветного текста).</w:t>
      </w:r>
    </w:p>
    <w:p w14:paraId="3706DC9B" w14:textId="77777777" w:rsidR="00AA43C6" w:rsidRPr="007351A9" w:rsidRDefault="00AA43C6">
      <w:r w:rsidRPr="007351A9">
        <w:t>Количество файлов должно соответствовать количеству документов, каждый из которых содержит текстовую и (или) графическую информацию.</w:t>
      </w:r>
    </w:p>
    <w:p w14:paraId="1D49FD01" w14:textId="77777777" w:rsidR="00AA43C6" w:rsidRPr="007351A9" w:rsidRDefault="00AA43C6">
      <w:bookmarkStart w:id="33" w:name="sub_1027"/>
      <w:r w:rsidRPr="007351A9">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bookmarkEnd w:id="33"/>
    <w:p w14:paraId="3A7BC8E9" w14:textId="77777777" w:rsidR="00AA43C6" w:rsidRPr="007351A9" w:rsidRDefault="00AA43C6">
      <w:r w:rsidRPr="007351A9">
        <w:t xml:space="preserve">Документы, подлежащие представлению в форматах </w:t>
      </w:r>
      <w:proofErr w:type="spellStart"/>
      <w:r w:rsidRPr="007351A9">
        <w:t>xls</w:t>
      </w:r>
      <w:proofErr w:type="spellEnd"/>
      <w:r w:rsidRPr="007351A9">
        <w:t xml:space="preserve">, </w:t>
      </w:r>
      <w:proofErr w:type="spellStart"/>
      <w:r w:rsidRPr="007351A9">
        <w:t>xlsx</w:t>
      </w:r>
      <w:proofErr w:type="spellEnd"/>
      <w:r w:rsidRPr="007351A9">
        <w:t xml:space="preserve"> или </w:t>
      </w:r>
      <w:proofErr w:type="spellStart"/>
      <w:r w:rsidRPr="007351A9">
        <w:t>ods</w:t>
      </w:r>
      <w:proofErr w:type="spellEnd"/>
      <w:r w:rsidRPr="007351A9">
        <w:t>, формируются в виде отдельного документа, представляемого в электронной форме.</w:t>
      </w:r>
    </w:p>
    <w:p w14:paraId="39D7594D" w14:textId="77777777" w:rsidR="00AA43C6" w:rsidRPr="007351A9" w:rsidRDefault="00AA43C6">
      <w:bookmarkStart w:id="34" w:name="sub_1028"/>
      <w:r w:rsidRPr="007351A9">
        <w:t>2.8. Исчерпывающий перечень документов, необходимых для предоставления услуги, подлежащих представлению заявителем самостоятельно:</w:t>
      </w:r>
    </w:p>
    <w:p w14:paraId="1589C3D4" w14:textId="77777777" w:rsidR="00AA43C6" w:rsidRPr="007351A9" w:rsidRDefault="00AA43C6">
      <w:bookmarkStart w:id="35" w:name="sub_102801"/>
      <w:bookmarkEnd w:id="34"/>
      <w:r w:rsidRPr="007351A9">
        <w:t xml:space="preserve">а) уведомление о сносе. В случае представления уведомления о сносе в электронной форме посредством </w:t>
      </w:r>
      <w:r w:rsidRPr="007351A9">
        <w:rPr>
          <w:rStyle w:val="a4"/>
          <w:rFonts w:cs="Times New Roman CYR"/>
          <w:color w:val="auto"/>
        </w:rPr>
        <w:t>Единого портала</w:t>
      </w:r>
      <w:r w:rsidRPr="007351A9">
        <w:t>,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612A6239" w14:textId="77777777" w:rsidR="00AA43C6" w:rsidRPr="007351A9" w:rsidRDefault="00AA43C6">
      <w:bookmarkStart w:id="36" w:name="sub_102802"/>
      <w:bookmarkEnd w:id="35"/>
      <w:r w:rsidRPr="007351A9">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Pr="007351A9">
        <w:rPr>
          <w:rStyle w:val="a4"/>
          <w:rFonts w:cs="Times New Roman CYR"/>
          <w:color w:val="auto"/>
        </w:rPr>
        <w:t>Единого портала</w:t>
      </w:r>
      <w:r w:rsidRPr="007351A9">
        <w:t xml:space="preserve">, регионального портала в соответствии с </w:t>
      </w:r>
      <w:r w:rsidRPr="007351A9">
        <w:rPr>
          <w:rStyle w:val="a4"/>
          <w:rFonts w:cs="Times New Roman CYR"/>
          <w:color w:val="auto"/>
        </w:rPr>
        <w:t>подпунктом "а" пункта 2.4</w:t>
      </w:r>
      <w:r w:rsidRPr="007351A9">
        <w:t xml:space="preserve"> настоящего Административного регламента направление указанного документа не требуется;</w:t>
      </w:r>
    </w:p>
    <w:p w14:paraId="3207061D" w14:textId="77777777" w:rsidR="00AA43C6" w:rsidRPr="007351A9" w:rsidRDefault="00AA43C6">
      <w:bookmarkStart w:id="37" w:name="sub_102803"/>
      <w:bookmarkEnd w:id="36"/>
      <w:r w:rsidRPr="007351A9">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7351A9">
        <w:rPr>
          <w:rStyle w:val="a4"/>
          <w:rFonts w:cs="Times New Roman CYR"/>
          <w:color w:val="auto"/>
        </w:rPr>
        <w:t>Единого портала</w:t>
      </w:r>
      <w:r w:rsidRPr="007351A9">
        <w:t xml:space="preserve">,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r w:rsidRPr="007351A9">
        <w:rPr>
          <w:rStyle w:val="a4"/>
          <w:rFonts w:cs="Times New Roman CYR"/>
          <w:color w:val="auto"/>
        </w:rPr>
        <w:t>электронной подписью</w:t>
      </w:r>
      <w:r w:rsidRPr="007351A9">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2826578" w14:textId="77777777" w:rsidR="00AA43C6" w:rsidRPr="007351A9" w:rsidRDefault="00AA43C6">
      <w:bookmarkStart w:id="38" w:name="sub_102804"/>
      <w:bookmarkEnd w:id="37"/>
      <w:r w:rsidRPr="007351A9">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6F7B8BC0" w14:textId="77777777" w:rsidR="00AA43C6" w:rsidRPr="007351A9" w:rsidRDefault="00AA43C6">
      <w:bookmarkStart w:id="39" w:name="sub_102805"/>
      <w:bookmarkEnd w:id="38"/>
      <w:r w:rsidRPr="007351A9">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1AD38D0" w14:textId="77777777" w:rsidR="00AA43C6" w:rsidRPr="007351A9" w:rsidRDefault="00AA43C6">
      <w:bookmarkStart w:id="40" w:name="sub_102806"/>
      <w:bookmarkEnd w:id="39"/>
      <w:r w:rsidRPr="007351A9">
        <w:t xml:space="preserve">е) </w:t>
      </w:r>
      <w:bookmarkStart w:id="41" w:name="_GoBack"/>
      <w:r w:rsidRPr="007351A9">
        <w:t>результаты и материалы обследования объекта капитального строительства (в случае направления уведомления о сносе);</w:t>
      </w:r>
    </w:p>
    <w:p w14:paraId="1D696B57" w14:textId="77777777" w:rsidR="00AA43C6" w:rsidRPr="007351A9" w:rsidRDefault="00AA43C6">
      <w:bookmarkStart w:id="42" w:name="sub_102807"/>
      <w:bookmarkEnd w:id="40"/>
      <w:bookmarkEnd w:id="41"/>
      <w:r w:rsidRPr="007351A9">
        <w:t>ж) проект организации работ по сносу объекта капитального строительства (в случае направления уведомления о сносе);</w:t>
      </w:r>
    </w:p>
    <w:p w14:paraId="7047B21C" w14:textId="77777777" w:rsidR="00AA43C6" w:rsidRPr="007351A9" w:rsidRDefault="00AA43C6">
      <w:bookmarkStart w:id="43" w:name="sub_102808"/>
      <w:bookmarkEnd w:id="42"/>
      <w:r w:rsidRPr="007351A9">
        <w:t>з) уведомление о завершении сноса.</w:t>
      </w:r>
    </w:p>
    <w:p w14:paraId="0988BD48" w14:textId="77777777" w:rsidR="00AA43C6" w:rsidRPr="007351A9" w:rsidRDefault="00AA43C6">
      <w:bookmarkStart w:id="44" w:name="sub_1029"/>
      <w:bookmarkEnd w:id="43"/>
      <w:r w:rsidRPr="007351A9">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w:t>
      </w:r>
      <w:r w:rsidRPr="007351A9">
        <w:lastRenderedPageBreak/>
        <w:t>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DD23637" w14:textId="77777777" w:rsidR="00AA43C6" w:rsidRPr="007351A9" w:rsidRDefault="00AA43C6">
      <w:bookmarkStart w:id="45" w:name="sub_102901"/>
      <w:bookmarkEnd w:id="44"/>
      <w:r w:rsidRPr="007351A9">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476CB9F" w14:textId="77777777" w:rsidR="00AA43C6" w:rsidRPr="007351A9" w:rsidRDefault="00AA43C6">
      <w:bookmarkStart w:id="46" w:name="sub_102902"/>
      <w:bookmarkEnd w:id="45"/>
      <w:r w:rsidRPr="007351A9">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3C6E8554" w14:textId="77777777" w:rsidR="00AA43C6" w:rsidRPr="007351A9" w:rsidRDefault="00AA43C6">
      <w:bookmarkStart w:id="47" w:name="sub_102903"/>
      <w:bookmarkEnd w:id="46"/>
      <w:r w:rsidRPr="007351A9">
        <w:t>в) решение суда о сносе объекта капитального строительства:</w:t>
      </w:r>
    </w:p>
    <w:p w14:paraId="76FDB6F0" w14:textId="77777777" w:rsidR="00AA43C6" w:rsidRPr="007351A9" w:rsidRDefault="00AA43C6">
      <w:bookmarkStart w:id="48" w:name="sub_102904"/>
      <w:bookmarkEnd w:id="47"/>
      <w:r w:rsidRPr="007351A9">
        <w:t>г) решение органа местного самоуправления о сносе объекта капитального строительства".</w:t>
      </w:r>
    </w:p>
    <w:p w14:paraId="7E6003B4" w14:textId="77777777" w:rsidR="00AA43C6" w:rsidRPr="007351A9" w:rsidRDefault="00AA43C6">
      <w:bookmarkStart w:id="49" w:name="sub_1210"/>
      <w:bookmarkEnd w:id="48"/>
      <w:r w:rsidRPr="007351A9">
        <w:t xml:space="preserve">2.10. Уведомления о планируемом сносе, уведомления о завершении сноса, представленного в Уполномоченный орган способами, указанными в </w:t>
      </w:r>
      <w:r w:rsidRPr="007351A9">
        <w:rPr>
          <w:rStyle w:val="a4"/>
          <w:rFonts w:cs="Times New Roman CYR"/>
          <w:color w:val="auto"/>
        </w:rPr>
        <w:t>пункте 2.4</w:t>
      </w:r>
      <w:r w:rsidRPr="007351A9">
        <w:t xml:space="preserve"> настоящего Административного регламента, осуществляется не позднее одного рабочего дня, следующего за днем его поступления.</w:t>
      </w:r>
    </w:p>
    <w:bookmarkEnd w:id="49"/>
    <w:p w14:paraId="447B0D99" w14:textId="77777777" w:rsidR="00AA43C6" w:rsidRPr="007351A9" w:rsidRDefault="00AA43C6">
      <w:r w:rsidRPr="007351A9">
        <w:t xml:space="preserve">В случае направления уведомления об окончании строительства в электронной форме способом, указанным в </w:t>
      </w:r>
      <w:r w:rsidRPr="007351A9">
        <w:rPr>
          <w:rStyle w:val="a4"/>
          <w:rFonts w:cs="Times New Roman CYR"/>
          <w:color w:val="auto"/>
        </w:rPr>
        <w:t>подпункте "а" пункта 2.4</w:t>
      </w:r>
      <w:r w:rsidRPr="007351A9">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3FC56E24" w14:textId="77777777" w:rsidR="00AA43C6" w:rsidRPr="007351A9" w:rsidRDefault="00AA43C6">
      <w:bookmarkStart w:id="50" w:name="sub_1211"/>
      <w:r w:rsidRPr="007351A9">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141F2077" w14:textId="77777777" w:rsidR="00AA43C6" w:rsidRPr="007351A9" w:rsidRDefault="00AA43C6">
      <w:bookmarkStart w:id="51" w:name="sub_1212"/>
      <w:bookmarkEnd w:id="50"/>
      <w:r w:rsidRPr="007351A9">
        <w:t>2.12. Основания для отказа в предоставлении муниципальной услуги:</w:t>
      </w:r>
    </w:p>
    <w:bookmarkEnd w:id="51"/>
    <w:p w14:paraId="092D305A" w14:textId="77777777" w:rsidR="00AA43C6" w:rsidRPr="007351A9" w:rsidRDefault="00AA43C6">
      <w:r w:rsidRPr="007351A9">
        <w:t>В случае обращения за услугой "Направление уведомления о планируемом сносе объекта капитального строительства":</w:t>
      </w:r>
    </w:p>
    <w:p w14:paraId="25A4AC3D" w14:textId="77777777" w:rsidR="00AA43C6" w:rsidRPr="007351A9" w:rsidRDefault="00AA43C6">
      <w:bookmarkStart w:id="52" w:name="sub_12121"/>
      <w:r w:rsidRPr="007351A9">
        <w:t>1) документы (сведения), представленные заявителем, противоречат документам (сведениям), полученным в рамках межведомственного взаимодействия;</w:t>
      </w:r>
    </w:p>
    <w:p w14:paraId="397054D6" w14:textId="77777777" w:rsidR="00AA43C6" w:rsidRPr="007351A9" w:rsidRDefault="00AA43C6">
      <w:bookmarkStart w:id="53" w:name="sub_12122"/>
      <w:bookmarkEnd w:id="52"/>
      <w:r w:rsidRPr="007351A9">
        <w:t>2) отсутствие документов (сведений), предусмотренных нормативными правовыми актами Российской Федерации;</w:t>
      </w:r>
    </w:p>
    <w:p w14:paraId="257363D2" w14:textId="77777777" w:rsidR="00AA43C6" w:rsidRPr="007351A9" w:rsidRDefault="00AA43C6">
      <w:bookmarkStart w:id="54" w:name="sub_12123"/>
      <w:bookmarkEnd w:id="53"/>
      <w:r w:rsidRPr="007351A9">
        <w:t>3) заявитель не является правообладателем объекта капитального строительства;</w:t>
      </w:r>
    </w:p>
    <w:p w14:paraId="56C92D1B" w14:textId="77777777" w:rsidR="00AA43C6" w:rsidRPr="007351A9" w:rsidRDefault="00AA43C6">
      <w:bookmarkStart w:id="55" w:name="sub_12124"/>
      <w:bookmarkEnd w:id="54"/>
      <w:r w:rsidRPr="007351A9">
        <w:t>4) уведомление о сносе содержит сведения об объекте, который не является объектом капитального строительства.</w:t>
      </w:r>
    </w:p>
    <w:bookmarkEnd w:id="55"/>
    <w:p w14:paraId="7ED43906" w14:textId="77777777" w:rsidR="00AA43C6" w:rsidRPr="007351A9" w:rsidRDefault="00AA43C6">
      <w:r w:rsidRPr="007351A9">
        <w:t>В случае обращения за услугой "Направление уведомления о завершении сноса объекта капитального строительства":</w:t>
      </w:r>
    </w:p>
    <w:p w14:paraId="2E9CA1AD" w14:textId="77777777" w:rsidR="00AA43C6" w:rsidRPr="007351A9" w:rsidRDefault="00AA43C6">
      <w:bookmarkStart w:id="56" w:name="sub_121201"/>
      <w:r w:rsidRPr="007351A9">
        <w:t>1) документы (сведения), представленные заявителем, противоречат документам (сведениям), полученным в рамках межведомственного взаимодействия;</w:t>
      </w:r>
    </w:p>
    <w:p w14:paraId="49F3457C" w14:textId="77777777" w:rsidR="00AA43C6" w:rsidRPr="007351A9" w:rsidRDefault="00AA43C6">
      <w:bookmarkStart w:id="57" w:name="sub_121202"/>
      <w:bookmarkEnd w:id="56"/>
      <w:r w:rsidRPr="007351A9">
        <w:t>2) отсутствие документов (сведений), предусмотренных нормативными правовыми актами Российской Федерации".</w:t>
      </w:r>
    </w:p>
    <w:p w14:paraId="14BD8582" w14:textId="77777777" w:rsidR="00AA43C6" w:rsidRPr="007351A9" w:rsidRDefault="00AA43C6">
      <w:bookmarkStart w:id="58" w:name="sub_1213"/>
      <w:bookmarkEnd w:id="57"/>
      <w:r w:rsidRPr="007351A9">
        <w:t xml:space="preserve">2.13. Исчерпывающий перечень оснований для отказа в приеме документов, указанных в </w:t>
      </w:r>
      <w:r w:rsidRPr="007351A9">
        <w:rPr>
          <w:rStyle w:val="a4"/>
          <w:rFonts w:cs="Times New Roman CYR"/>
          <w:color w:val="auto"/>
        </w:rPr>
        <w:t>пункте 2.8</w:t>
      </w:r>
      <w:r w:rsidRPr="007351A9">
        <w:t xml:space="preserve"> настоящего Административного регламента, в том числе представленных в электронной форме:</w:t>
      </w:r>
    </w:p>
    <w:p w14:paraId="45B78F70" w14:textId="77777777" w:rsidR="00AA43C6" w:rsidRPr="007351A9" w:rsidRDefault="00AA43C6">
      <w:bookmarkStart w:id="59" w:name="sub_121301"/>
      <w:bookmarkEnd w:id="58"/>
      <w:r w:rsidRPr="007351A9">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2E0692E8" w14:textId="77777777" w:rsidR="00AA43C6" w:rsidRPr="007351A9" w:rsidRDefault="00AA43C6">
      <w:bookmarkStart w:id="60" w:name="sub_121302"/>
      <w:bookmarkEnd w:id="59"/>
      <w:r w:rsidRPr="007351A9">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D3E923E" w14:textId="77777777" w:rsidR="00AA43C6" w:rsidRPr="007351A9" w:rsidRDefault="00AA43C6">
      <w:bookmarkStart w:id="61" w:name="sub_121303"/>
      <w:bookmarkEnd w:id="60"/>
      <w:r w:rsidRPr="007351A9">
        <w:t xml:space="preserve">в) представленные заявителем документы содержат подчистки и исправления текста, не </w:t>
      </w:r>
      <w:r w:rsidRPr="007351A9">
        <w:lastRenderedPageBreak/>
        <w:t>заверенные в порядке, установленном законодательством Российской Федерации;</w:t>
      </w:r>
    </w:p>
    <w:p w14:paraId="747D24B2" w14:textId="77777777" w:rsidR="00AA43C6" w:rsidRPr="007351A9" w:rsidRDefault="00AA43C6">
      <w:bookmarkStart w:id="62" w:name="sub_121304"/>
      <w:bookmarkEnd w:id="61"/>
      <w:r w:rsidRPr="007351A9">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FF5A823" w14:textId="77777777" w:rsidR="00AA43C6" w:rsidRPr="007351A9" w:rsidRDefault="00AA43C6">
      <w:bookmarkStart w:id="63" w:name="sub_121305"/>
      <w:bookmarkEnd w:id="62"/>
      <w:r w:rsidRPr="007351A9">
        <w:t xml:space="preserve">д) уведомление о сносе, уведомление о завершении сноса и документы, указанные в </w:t>
      </w:r>
      <w:r w:rsidRPr="007351A9">
        <w:rPr>
          <w:rStyle w:val="a4"/>
          <w:rFonts w:cs="Times New Roman CYR"/>
          <w:color w:val="auto"/>
        </w:rPr>
        <w:t>пункте 2.8</w:t>
      </w:r>
      <w:r w:rsidRPr="007351A9">
        <w:t xml:space="preserve">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0E404113" w14:textId="77777777" w:rsidR="00AA43C6" w:rsidRPr="007351A9" w:rsidRDefault="00AA43C6">
      <w:bookmarkStart w:id="64" w:name="sub_121306"/>
      <w:bookmarkEnd w:id="63"/>
      <w:r w:rsidRPr="007351A9">
        <w:t xml:space="preserve">е) выявлено несоблюдение установленных </w:t>
      </w:r>
      <w:r w:rsidRPr="007351A9">
        <w:rPr>
          <w:rStyle w:val="a4"/>
          <w:rFonts w:cs="Times New Roman CYR"/>
          <w:color w:val="auto"/>
        </w:rPr>
        <w:t>статьей 11</w:t>
      </w:r>
      <w:r w:rsidRPr="007351A9">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20D4134" w14:textId="77777777" w:rsidR="00AA43C6" w:rsidRPr="007351A9" w:rsidRDefault="00AA43C6">
      <w:bookmarkStart w:id="65" w:name="sub_121307"/>
      <w:bookmarkEnd w:id="64"/>
      <w:r w:rsidRPr="007351A9">
        <w:t xml:space="preserve">ж) неполное заполнение полей в форме уведомления, в том числе в интерактивной форме уведомления на </w:t>
      </w:r>
      <w:r w:rsidRPr="007351A9">
        <w:rPr>
          <w:rStyle w:val="a4"/>
          <w:rFonts w:cs="Times New Roman CYR"/>
          <w:color w:val="auto"/>
        </w:rPr>
        <w:t>ЕПГУ</w:t>
      </w:r>
      <w:r w:rsidRPr="007351A9">
        <w:t>;</w:t>
      </w:r>
    </w:p>
    <w:p w14:paraId="618B56C8" w14:textId="77777777" w:rsidR="00AA43C6" w:rsidRPr="007351A9" w:rsidRDefault="00AA43C6">
      <w:bookmarkStart w:id="66" w:name="sub_121308"/>
      <w:bookmarkEnd w:id="65"/>
      <w:r w:rsidRPr="007351A9">
        <w:t>з) представление неполного комплекта документов, необходимых для предоставления услуги".</w:t>
      </w:r>
    </w:p>
    <w:p w14:paraId="398D3044" w14:textId="77777777" w:rsidR="00AA43C6" w:rsidRPr="007351A9" w:rsidRDefault="00AA43C6">
      <w:bookmarkStart w:id="67" w:name="sub_1214"/>
      <w:bookmarkEnd w:id="66"/>
      <w:r w:rsidRPr="007351A9">
        <w:t xml:space="preserve">2.14. Решение об отказе в приеме документов, указанных в </w:t>
      </w:r>
      <w:r w:rsidRPr="007351A9">
        <w:rPr>
          <w:rStyle w:val="a4"/>
          <w:rFonts w:cs="Times New Roman CYR"/>
          <w:color w:val="auto"/>
        </w:rPr>
        <w:t>пункте 2.8</w:t>
      </w:r>
      <w:r w:rsidRPr="007351A9">
        <w:t xml:space="preserve"> настоящего Административного регламента, оформляется по форме согласно </w:t>
      </w:r>
      <w:r w:rsidRPr="007351A9">
        <w:rPr>
          <w:rStyle w:val="a4"/>
          <w:rFonts w:cs="Times New Roman CYR"/>
          <w:color w:val="auto"/>
        </w:rPr>
        <w:t>Приложению N 1</w:t>
      </w:r>
      <w:r w:rsidRPr="007351A9">
        <w:t xml:space="preserve"> к настоящему Административному регламенту.</w:t>
      </w:r>
    </w:p>
    <w:p w14:paraId="788172F9" w14:textId="77777777" w:rsidR="00AA43C6" w:rsidRPr="007351A9" w:rsidRDefault="00AA43C6">
      <w:bookmarkStart w:id="68" w:name="sub_1215"/>
      <w:bookmarkEnd w:id="67"/>
      <w:r w:rsidRPr="007351A9">
        <w:t xml:space="preserve">2.15. Решение об отказе в приеме документов, указанных в </w:t>
      </w:r>
      <w:r w:rsidRPr="007351A9">
        <w:rPr>
          <w:rStyle w:val="a4"/>
          <w:rFonts w:cs="Times New Roman CYR"/>
          <w:color w:val="auto"/>
        </w:rPr>
        <w:t>пункте 2.8</w:t>
      </w:r>
      <w:r w:rsidRPr="007351A9">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1924A53C" w14:textId="77777777" w:rsidR="00AA43C6" w:rsidRPr="007351A9" w:rsidRDefault="00AA43C6">
      <w:bookmarkStart w:id="69" w:name="sub_1216"/>
      <w:bookmarkEnd w:id="68"/>
      <w:r w:rsidRPr="007351A9">
        <w:t xml:space="preserve">2.16. Отказ в приеме документов, указанных в </w:t>
      </w:r>
      <w:r w:rsidRPr="007351A9">
        <w:rPr>
          <w:rStyle w:val="a4"/>
          <w:rFonts w:cs="Times New Roman CYR"/>
          <w:color w:val="auto"/>
        </w:rPr>
        <w:t>пункте 2.8</w:t>
      </w:r>
      <w:r w:rsidRPr="007351A9">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0FE973B6" w14:textId="66217619" w:rsidR="00AA43C6" w:rsidRPr="007351A9" w:rsidRDefault="00AA43C6">
      <w:bookmarkStart w:id="70" w:name="sub_1217"/>
      <w:bookmarkEnd w:id="69"/>
      <w:r w:rsidRPr="007351A9">
        <w:t>2.17.</w:t>
      </w:r>
      <w:bookmarkStart w:id="71" w:name="sub_1218"/>
      <w:bookmarkEnd w:id="70"/>
      <w:r w:rsidRPr="007351A9">
        <w:t xml:space="preserve"> Результатом предоставления услуги является:</w:t>
      </w:r>
    </w:p>
    <w:p w14:paraId="0A08B8CE" w14:textId="77777777" w:rsidR="00AA43C6" w:rsidRPr="007351A9" w:rsidRDefault="00AA43C6">
      <w:bookmarkStart w:id="72" w:name="sub_12181"/>
      <w:bookmarkEnd w:id="71"/>
      <w:r w:rsidRPr="007351A9">
        <w:t>а) размещение этих уведомления и документов в информационной системе обеспечения градостроительной деятельности.</w:t>
      </w:r>
    </w:p>
    <w:bookmarkEnd w:id="72"/>
    <w:p w14:paraId="0BA66658" w14:textId="77777777" w:rsidR="00AA43C6" w:rsidRPr="007351A9" w:rsidRDefault="00AA43C6">
      <w:r w:rsidRPr="007351A9">
        <w:t>В случае обращения за услугой "Направление уведомления о планируемом сносе объекта капитального строительства:</w:t>
      </w:r>
    </w:p>
    <w:p w14:paraId="09B0F798" w14:textId="77777777" w:rsidR="00AA43C6" w:rsidRPr="007351A9" w:rsidRDefault="00AA43C6">
      <w:bookmarkStart w:id="73" w:name="sub_121801"/>
      <w:r w:rsidRPr="007351A9">
        <w:t>1) извещение о приеме уведомления о планируемом сносе объекта капитального строительства (форма приведена в Приложении N </w:t>
      </w:r>
      <w:r w:rsidR="007351A9">
        <w:t xml:space="preserve">2 </w:t>
      </w:r>
      <w:r w:rsidRPr="007351A9">
        <w:t>к настоящему Административному регламенту);</w:t>
      </w:r>
    </w:p>
    <w:p w14:paraId="6517297B" w14:textId="77777777" w:rsidR="00AA43C6" w:rsidRPr="007351A9" w:rsidRDefault="00AA43C6">
      <w:bookmarkStart w:id="74" w:name="sub_121802"/>
      <w:bookmarkEnd w:id="73"/>
      <w:r w:rsidRPr="007351A9">
        <w:t>2) отказ в предоставлении услуги (форма приведена в Приложении N </w:t>
      </w:r>
      <w:r w:rsidR="007351A9">
        <w:t xml:space="preserve">3 </w:t>
      </w:r>
      <w:r w:rsidRPr="007351A9">
        <w:t>к настоящему Административному регламенту).</w:t>
      </w:r>
    </w:p>
    <w:bookmarkEnd w:id="74"/>
    <w:p w14:paraId="449F346B" w14:textId="77777777" w:rsidR="00AA43C6" w:rsidRPr="007351A9" w:rsidRDefault="00AA43C6">
      <w:r w:rsidRPr="007351A9">
        <w:t>В случае обращения за услугой "Направление уведомления о завершении сноса объекта капитального строительства":</w:t>
      </w:r>
    </w:p>
    <w:p w14:paraId="2AAAB375" w14:textId="77777777" w:rsidR="00AA43C6" w:rsidRPr="007351A9" w:rsidRDefault="00AA43C6">
      <w:bookmarkStart w:id="75" w:name="sub_1218001"/>
      <w:r w:rsidRPr="007351A9">
        <w:t>1) извещение о приеме уведомления о завершении сноса объекта капитального строительства (форма приведена в Приложении N </w:t>
      </w:r>
      <w:r w:rsidR="007351A9">
        <w:t xml:space="preserve">2 </w:t>
      </w:r>
      <w:r w:rsidRPr="007351A9">
        <w:t>к настоящему Административному регламенту);</w:t>
      </w:r>
    </w:p>
    <w:p w14:paraId="71B34706" w14:textId="77777777" w:rsidR="00AA43C6" w:rsidRPr="007351A9" w:rsidRDefault="00AA43C6">
      <w:bookmarkStart w:id="76" w:name="sub_1218002"/>
      <w:bookmarkEnd w:id="75"/>
      <w:r w:rsidRPr="007351A9">
        <w:t>2) отказ в предоставлении услуги (форма приведена в Приложении N </w:t>
      </w:r>
      <w:r w:rsidR="007351A9">
        <w:t xml:space="preserve">3 </w:t>
      </w:r>
      <w:r w:rsidRPr="007351A9">
        <w:t>к настоящему Административному регламенту)".</w:t>
      </w:r>
    </w:p>
    <w:p w14:paraId="05B8A1E0" w14:textId="57EE2D97" w:rsidR="00AA43C6" w:rsidRPr="007351A9" w:rsidRDefault="00AA43C6">
      <w:bookmarkStart w:id="77" w:name="sub_1219"/>
      <w:bookmarkEnd w:id="76"/>
      <w:r w:rsidRPr="007351A9">
        <w:t>2.1</w:t>
      </w:r>
      <w:r w:rsidR="00DF53A6">
        <w:t>8</w:t>
      </w:r>
      <w:r w:rsidRPr="007351A9">
        <w:t>.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26C90C" w14:textId="329D0017" w:rsidR="00AA43C6" w:rsidRPr="007351A9" w:rsidRDefault="00AA43C6">
      <w:bookmarkStart w:id="78" w:name="sub_1220"/>
      <w:bookmarkEnd w:id="77"/>
      <w:r w:rsidRPr="007351A9">
        <w:t>2.</w:t>
      </w:r>
      <w:r w:rsidR="00DF53A6">
        <w:t>19</w:t>
      </w:r>
      <w:r w:rsidRPr="007351A9">
        <w:t>. Предоставление услуги осуществляется без взимания платы.</w:t>
      </w:r>
    </w:p>
    <w:p w14:paraId="45FB8D74" w14:textId="01D7A87A" w:rsidR="00AA43C6" w:rsidRPr="007351A9" w:rsidRDefault="00AA43C6">
      <w:bookmarkStart w:id="79" w:name="sub_1221"/>
      <w:bookmarkEnd w:id="78"/>
      <w:r w:rsidRPr="007351A9">
        <w:t>2.2</w:t>
      </w:r>
      <w:r w:rsidR="00DF53A6">
        <w:t>0</w:t>
      </w:r>
      <w:r w:rsidRPr="007351A9">
        <w:t xml:space="preserve">. Сведения о ходе рассмотрения уведомления о сносе, уведомления о завершении сноса, направленного способом, указанным в </w:t>
      </w:r>
      <w:r w:rsidRPr="007351A9">
        <w:rPr>
          <w:rStyle w:val="a4"/>
          <w:rFonts w:cs="Times New Roman CYR"/>
          <w:color w:val="auto"/>
        </w:rPr>
        <w:t>подпункте "а" пункта 2.4</w:t>
      </w:r>
      <w:r w:rsidRPr="007351A9">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Pr="007351A9">
        <w:rPr>
          <w:rStyle w:val="a4"/>
          <w:rFonts w:cs="Times New Roman CYR"/>
          <w:color w:val="auto"/>
        </w:rPr>
        <w:t>Едином портале</w:t>
      </w:r>
      <w:r w:rsidRPr="007351A9">
        <w:t>, региональном портале.</w:t>
      </w:r>
    </w:p>
    <w:bookmarkEnd w:id="79"/>
    <w:p w14:paraId="5E6E688A" w14:textId="77777777" w:rsidR="00AA43C6" w:rsidRPr="007351A9" w:rsidRDefault="00AA43C6">
      <w:r w:rsidRPr="007351A9">
        <w:lastRenderedPageBreak/>
        <w:t xml:space="preserve">Сведения о ходе рассмотрения уведомления о сносе, уведомления о завершении сноса, направленного способом, указанным в </w:t>
      </w:r>
      <w:r w:rsidRPr="007351A9">
        <w:rPr>
          <w:rStyle w:val="a4"/>
          <w:rFonts w:cs="Times New Roman CYR"/>
          <w:color w:val="auto"/>
        </w:rPr>
        <w:t>подпункте "б" пункта 2.4</w:t>
      </w:r>
      <w:r w:rsidRPr="007351A9">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CAD6853" w14:textId="77777777" w:rsidR="00AA43C6" w:rsidRPr="007351A9" w:rsidRDefault="00AA43C6">
      <w:bookmarkStart w:id="80" w:name="sub_122101"/>
      <w:r w:rsidRPr="007351A9">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3880B19" w14:textId="77777777" w:rsidR="00AA43C6" w:rsidRPr="007351A9" w:rsidRDefault="00AA43C6">
      <w:bookmarkStart w:id="81" w:name="sub_122102"/>
      <w:bookmarkEnd w:id="80"/>
      <w:r w:rsidRPr="007351A9">
        <w:t>б) в электронной форме посредством электронной почты.</w:t>
      </w:r>
    </w:p>
    <w:bookmarkEnd w:id="81"/>
    <w:p w14:paraId="051E9AD9" w14:textId="77777777" w:rsidR="00AA43C6" w:rsidRPr="007351A9" w:rsidRDefault="00AA43C6">
      <w:r w:rsidRPr="007351A9">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227255E" w14:textId="77777777" w:rsidR="00AA43C6" w:rsidRPr="007351A9" w:rsidRDefault="00AA43C6">
      <w:bookmarkStart w:id="82" w:name="sub_12210"/>
      <w:r w:rsidRPr="007351A9">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2D132E8" w14:textId="77777777" w:rsidR="00AA43C6" w:rsidRPr="007351A9" w:rsidRDefault="00AA43C6">
      <w:bookmarkStart w:id="83" w:name="sub_1222"/>
      <w:bookmarkEnd w:id="82"/>
      <w:r w:rsidRPr="007351A9">
        <w:t>2.22. Услуги, необходимые и обязательные для предоставления муниципальной услуги, отсутствуют.</w:t>
      </w:r>
    </w:p>
    <w:p w14:paraId="1E9ACB1F" w14:textId="0364BD84" w:rsidR="00AA43C6" w:rsidRPr="007351A9" w:rsidRDefault="00AA43C6">
      <w:bookmarkStart w:id="84" w:name="sub_1231"/>
      <w:bookmarkEnd w:id="83"/>
      <w:r w:rsidRPr="007351A9">
        <w:t>2.</w:t>
      </w:r>
      <w:r w:rsidR="00DF53A6">
        <w:t>23</w:t>
      </w:r>
      <w:r w:rsidRPr="007351A9">
        <w:t>. При предоставлении муниципальной услуги запрещается требовать от заявителя:</w:t>
      </w:r>
    </w:p>
    <w:p w14:paraId="7CE0581C" w14:textId="77777777" w:rsidR="00DF53A6" w:rsidRDefault="00DF53A6" w:rsidP="00DF53A6">
      <w:bookmarkStart w:id="85" w:name="sub_1232"/>
      <w:bookmarkEnd w:id="84"/>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5A113AC" w14:textId="77777777" w:rsidR="00DF53A6" w:rsidRDefault="00DF53A6" w:rsidP="00DF53A6">
      <w: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F7C7DBB" w14:textId="77777777" w:rsidR="00DF53A6" w:rsidRDefault="00DF53A6" w:rsidP="00DF53A6">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5F05D60" w14:textId="77777777" w:rsidR="00DF53A6" w:rsidRDefault="00DF53A6" w:rsidP="00DF53A6">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13B220A" w14:textId="77777777" w:rsidR="00DF53A6" w:rsidRDefault="00DF53A6" w:rsidP="00DF53A6">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4959E57" w14:textId="77777777" w:rsidR="00DF53A6" w:rsidRDefault="00DF53A6" w:rsidP="00DF53A6">
      <w:r>
        <w:t xml:space="preserve">б) наличие ошибок в заявлении о предоставлении государственной или муниципальной </w:t>
      </w:r>
      <w:r>
        <w:lastRenderedPageBreak/>
        <w:t>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AE85F1A" w14:textId="77777777" w:rsidR="00DF53A6" w:rsidRDefault="00DF53A6" w:rsidP="00DF53A6">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F9526B6" w14:textId="77777777" w:rsidR="00DF53A6" w:rsidRDefault="00DF53A6" w:rsidP="00DF53A6">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7FAEBC9" w14:textId="77777777" w:rsidR="00DF53A6" w:rsidRDefault="00DF53A6" w:rsidP="00DF53A6">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540F39" w14:textId="510E52B0" w:rsidR="00AA43C6" w:rsidRPr="007351A9" w:rsidRDefault="00AA43C6" w:rsidP="00DF53A6">
      <w:r w:rsidRPr="007351A9">
        <w:t>2.</w:t>
      </w:r>
      <w:r w:rsidR="007D009E">
        <w:t>24</w:t>
      </w:r>
      <w:r w:rsidRPr="007351A9">
        <w:t>.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5"/>
    <w:p w14:paraId="6FD8FAE9" w14:textId="77777777" w:rsidR="00AA43C6" w:rsidRPr="007351A9" w:rsidRDefault="00AA43C6">
      <w:r w:rsidRPr="007351A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21EAA90" w14:textId="77777777" w:rsidR="00AA43C6" w:rsidRPr="007351A9" w:rsidRDefault="00AA43C6">
      <w:r w:rsidRPr="007351A9">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D824223" w14:textId="77777777" w:rsidR="00AA43C6" w:rsidRPr="007351A9" w:rsidRDefault="00AA43C6">
      <w:r w:rsidRPr="007351A9">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2FFAE1" w14:textId="77777777" w:rsidR="00AA43C6" w:rsidRPr="007351A9" w:rsidRDefault="00AA43C6">
      <w:r w:rsidRPr="007351A9">
        <w:t>Центральный вход в здание Уполномоченного органа должен быть оборудован информационной табличкой (вывеской), содержащей информацию:</w:t>
      </w:r>
    </w:p>
    <w:p w14:paraId="30B84C20" w14:textId="77777777" w:rsidR="00AA43C6" w:rsidRPr="007351A9" w:rsidRDefault="00AA43C6">
      <w:r w:rsidRPr="007351A9">
        <w:t>наименование;</w:t>
      </w:r>
    </w:p>
    <w:p w14:paraId="294D3EEB" w14:textId="77777777" w:rsidR="00AA43C6" w:rsidRPr="007351A9" w:rsidRDefault="00AA43C6">
      <w:r w:rsidRPr="007351A9">
        <w:t>местонахождение и юридический адрес;</w:t>
      </w:r>
    </w:p>
    <w:p w14:paraId="1373884D" w14:textId="77777777" w:rsidR="00AA43C6" w:rsidRPr="007351A9" w:rsidRDefault="00AA43C6">
      <w:r w:rsidRPr="007351A9">
        <w:lastRenderedPageBreak/>
        <w:t>режим работы;</w:t>
      </w:r>
    </w:p>
    <w:p w14:paraId="5240BE06" w14:textId="77777777" w:rsidR="00AA43C6" w:rsidRPr="007351A9" w:rsidRDefault="00AA43C6">
      <w:r w:rsidRPr="007351A9">
        <w:t>график приема;</w:t>
      </w:r>
    </w:p>
    <w:p w14:paraId="18C6D408" w14:textId="77777777" w:rsidR="00AA43C6" w:rsidRPr="007351A9" w:rsidRDefault="00AA43C6">
      <w:r w:rsidRPr="007351A9">
        <w:t>номера телефонов для справок.</w:t>
      </w:r>
    </w:p>
    <w:p w14:paraId="1EC1074F" w14:textId="77777777" w:rsidR="00AA43C6" w:rsidRPr="007351A9" w:rsidRDefault="00AA43C6">
      <w:r w:rsidRPr="007351A9">
        <w:t>Помещения, в которых предоставляется муниципальная услуга, должны соответствовать санитарно-эпидемиологическим правилам и нормативам.</w:t>
      </w:r>
    </w:p>
    <w:p w14:paraId="6E42115A" w14:textId="77777777" w:rsidR="00AA43C6" w:rsidRPr="007351A9" w:rsidRDefault="00AA43C6">
      <w:r w:rsidRPr="007351A9">
        <w:t>Помещения, в которых предоставляется муниципальная услуга, оснащаются:</w:t>
      </w:r>
    </w:p>
    <w:p w14:paraId="77A0979D" w14:textId="77777777" w:rsidR="00AA43C6" w:rsidRPr="007351A9" w:rsidRDefault="00AA43C6">
      <w:r w:rsidRPr="007351A9">
        <w:t>противопожарной системой и средствами пожаротушения;</w:t>
      </w:r>
    </w:p>
    <w:p w14:paraId="66E54DDB" w14:textId="77777777" w:rsidR="00AA43C6" w:rsidRPr="007351A9" w:rsidRDefault="00AA43C6">
      <w:r w:rsidRPr="007351A9">
        <w:t>системой оповещения о возникновении чрезвычайной ситуации;</w:t>
      </w:r>
    </w:p>
    <w:p w14:paraId="05E8B316" w14:textId="77777777" w:rsidR="00AA43C6" w:rsidRPr="007351A9" w:rsidRDefault="00AA43C6">
      <w:r w:rsidRPr="007351A9">
        <w:t>средствами оказания первой медицинской помощи;</w:t>
      </w:r>
    </w:p>
    <w:p w14:paraId="4B2B1561" w14:textId="77777777" w:rsidR="00AA43C6" w:rsidRPr="007351A9" w:rsidRDefault="00AA43C6">
      <w:r w:rsidRPr="007351A9">
        <w:t>туалетными комнатами для посетителей.</w:t>
      </w:r>
    </w:p>
    <w:p w14:paraId="4EE00187" w14:textId="77777777" w:rsidR="00AA43C6" w:rsidRPr="007351A9" w:rsidRDefault="00AA43C6">
      <w:r w:rsidRPr="007351A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2A78957" w14:textId="77777777" w:rsidR="00AA43C6" w:rsidRPr="007351A9" w:rsidRDefault="00AA43C6">
      <w:r w:rsidRPr="007351A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04C744B" w14:textId="77777777" w:rsidR="00AA43C6" w:rsidRPr="007351A9" w:rsidRDefault="00AA43C6">
      <w:r w:rsidRPr="007351A9">
        <w:t>Места для заполнения заявлений оборудуются стульями, столами (стойками), бланками заявлений, письменными принадлежностями.</w:t>
      </w:r>
    </w:p>
    <w:p w14:paraId="40164919" w14:textId="77777777" w:rsidR="00AA43C6" w:rsidRPr="007351A9" w:rsidRDefault="00AA43C6">
      <w:r w:rsidRPr="007351A9">
        <w:t>Места приема Заявителей оборудуются информационными табличками (вывесками) с указанием:</w:t>
      </w:r>
    </w:p>
    <w:p w14:paraId="31FF2B8F" w14:textId="77777777" w:rsidR="00AA43C6" w:rsidRPr="007351A9" w:rsidRDefault="00AA43C6">
      <w:r w:rsidRPr="007351A9">
        <w:t>номера кабинета и наименования отдела;</w:t>
      </w:r>
    </w:p>
    <w:p w14:paraId="2536E0DF" w14:textId="77777777" w:rsidR="00AA43C6" w:rsidRPr="007351A9" w:rsidRDefault="00AA43C6">
      <w:r w:rsidRPr="007351A9">
        <w:t>фамилии, имени и отчества (последнее - при наличии), должности ответственного лица за прием документов; графика приема Заявителей.</w:t>
      </w:r>
    </w:p>
    <w:p w14:paraId="455D8F45" w14:textId="77777777" w:rsidR="00AA43C6" w:rsidRPr="007351A9" w:rsidRDefault="00AA43C6">
      <w:r w:rsidRPr="007351A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14E361D" w14:textId="77777777" w:rsidR="00AA43C6" w:rsidRPr="007351A9" w:rsidRDefault="00AA43C6">
      <w:r w:rsidRPr="007351A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07ECD87" w14:textId="77777777" w:rsidR="00AA43C6" w:rsidRPr="007351A9" w:rsidRDefault="00AA43C6">
      <w:r w:rsidRPr="007351A9">
        <w:t>При предоставлении муниципальной услуги инвалидам обеспечиваются:</w:t>
      </w:r>
    </w:p>
    <w:p w14:paraId="3B9F8976" w14:textId="77777777" w:rsidR="00AA43C6" w:rsidRPr="007351A9" w:rsidRDefault="00AA43C6">
      <w:r w:rsidRPr="007351A9">
        <w:t>возможность беспрепятственного доступа к объекту (зданию, помещению), в котором предоставляется муниципальная услуга;</w:t>
      </w:r>
    </w:p>
    <w:p w14:paraId="72695067" w14:textId="77777777" w:rsidR="00AA43C6" w:rsidRPr="007351A9" w:rsidRDefault="00AA43C6">
      <w:r w:rsidRPr="007351A9">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D3E65C5" w14:textId="77777777" w:rsidR="00AA43C6" w:rsidRPr="007351A9" w:rsidRDefault="00AA43C6">
      <w:r w:rsidRPr="007351A9">
        <w:t>сопровождение инвалидов, имеющих стойкие расстройства функции зрения и самостоятельного передвижения;</w:t>
      </w:r>
    </w:p>
    <w:p w14:paraId="6DD31533" w14:textId="77777777" w:rsidR="00AA43C6" w:rsidRPr="007351A9" w:rsidRDefault="00AA43C6">
      <w:r w:rsidRPr="007351A9">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E12F2D" w14:textId="77777777" w:rsidR="00AA43C6" w:rsidRPr="007351A9" w:rsidRDefault="00AA43C6">
      <w:r w:rsidRPr="007351A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ADBAFAF" w14:textId="77777777" w:rsidR="00AA43C6" w:rsidRPr="007351A9" w:rsidRDefault="00AA43C6">
      <w:r w:rsidRPr="007351A9">
        <w:t xml:space="preserve">допуск </w:t>
      </w:r>
      <w:proofErr w:type="spellStart"/>
      <w:r w:rsidRPr="007351A9">
        <w:t>сурдопереводчика</w:t>
      </w:r>
      <w:proofErr w:type="spellEnd"/>
      <w:r w:rsidRPr="007351A9">
        <w:t xml:space="preserve"> и </w:t>
      </w:r>
      <w:proofErr w:type="spellStart"/>
      <w:r w:rsidRPr="007351A9">
        <w:t>тифлосурдопереводчика</w:t>
      </w:r>
      <w:proofErr w:type="spellEnd"/>
      <w:r w:rsidRPr="007351A9">
        <w:t>;</w:t>
      </w:r>
    </w:p>
    <w:p w14:paraId="18EF9A5A" w14:textId="77777777" w:rsidR="00AA43C6" w:rsidRPr="007351A9" w:rsidRDefault="00AA43C6">
      <w:r w:rsidRPr="007351A9">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B013700" w14:textId="77777777" w:rsidR="00AA43C6" w:rsidRPr="007351A9" w:rsidRDefault="00AA43C6">
      <w:r w:rsidRPr="007351A9">
        <w:t>оказание инвалидам помощи в преодолении барьеров, мешающих получению ими государственных и муниципальных услуг наравне с другими лицами.</w:t>
      </w:r>
    </w:p>
    <w:p w14:paraId="38A7DFB4" w14:textId="326EBB06" w:rsidR="00AA43C6" w:rsidRPr="007351A9" w:rsidRDefault="00AA43C6">
      <w:bookmarkStart w:id="86" w:name="sub_1233"/>
      <w:r w:rsidRPr="007351A9">
        <w:t>2.</w:t>
      </w:r>
      <w:r w:rsidR="00DF53A6">
        <w:t>2</w:t>
      </w:r>
      <w:r w:rsidR="007D009E">
        <w:t>5</w:t>
      </w:r>
      <w:r w:rsidRPr="007351A9">
        <w:t>. Основными показателями доступности предоставления муниципальной услуги являются:</w:t>
      </w:r>
    </w:p>
    <w:bookmarkEnd w:id="86"/>
    <w:p w14:paraId="1B3DDB07" w14:textId="77777777" w:rsidR="00AA43C6" w:rsidRPr="007351A9" w:rsidRDefault="00AA43C6">
      <w:r w:rsidRPr="007351A9">
        <w:t xml:space="preserve">наличие полной и понятной информации о порядке, сроках и ходе предоставления </w:t>
      </w:r>
      <w:r w:rsidRPr="007351A9">
        <w:lastRenderedPageBreak/>
        <w:t>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F085ED4" w14:textId="77777777" w:rsidR="00AA43C6" w:rsidRPr="007351A9" w:rsidRDefault="00AA43C6">
      <w:r w:rsidRPr="007351A9">
        <w:t xml:space="preserve">возможность получения заявителем уведомлений о предоставлении муниципальной услуги с помощью </w:t>
      </w:r>
      <w:r w:rsidRPr="007351A9">
        <w:rPr>
          <w:rStyle w:val="a4"/>
          <w:rFonts w:cs="Times New Roman CYR"/>
          <w:color w:val="auto"/>
        </w:rPr>
        <w:t>ЕПГУ</w:t>
      </w:r>
      <w:r w:rsidRPr="007351A9">
        <w:t>, регионального портала;</w:t>
      </w:r>
    </w:p>
    <w:p w14:paraId="6F2AC933" w14:textId="77777777" w:rsidR="00AA43C6" w:rsidRPr="007351A9" w:rsidRDefault="00AA43C6">
      <w:r w:rsidRPr="007351A9">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758FBA" w14:textId="546A2892" w:rsidR="00AA43C6" w:rsidRPr="007351A9" w:rsidRDefault="00AA43C6">
      <w:bookmarkStart w:id="87" w:name="sub_1234"/>
      <w:r w:rsidRPr="007351A9">
        <w:t>2.</w:t>
      </w:r>
      <w:r w:rsidR="00A0742F">
        <w:t>2</w:t>
      </w:r>
      <w:r w:rsidR="007D009E">
        <w:t>6</w:t>
      </w:r>
      <w:r w:rsidRPr="007351A9">
        <w:t>. Основными показателями качества предоставления муниципальной услуги являются:</w:t>
      </w:r>
    </w:p>
    <w:bookmarkEnd w:id="87"/>
    <w:p w14:paraId="5417C97B" w14:textId="77777777" w:rsidR="00AA43C6" w:rsidRPr="007351A9" w:rsidRDefault="00AA43C6">
      <w:r w:rsidRPr="007351A9">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F9957A4" w14:textId="77777777" w:rsidR="00AA43C6" w:rsidRPr="007351A9" w:rsidRDefault="00AA43C6">
      <w:r w:rsidRPr="007351A9">
        <w:t>минимально возможное количество взаимодействий гражданина с должностными лицами, участвующими в предоставлении муниципальной услуги;</w:t>
      </w:r>
    </w:p>
    <w:p w14:paraId="28C3EDE5" w14:textId="77777777" w:rsidR="00AA43C6" w:rsidRPr="007351A9" w:rsidRDefault="00AA43C6">
      <w:r w:rsidRPr="007351A9">
        <w:t>отсутствие обоснованных жалоб на действия (бездействие) сотрудников и их некорректное (невнимательное) отношение к заявителям;</w:t>
      </w:r>
    </w:p>
    <w:p w14:paraId="7F8A3052" w14:textId="77777777" w:rsidR="00AA43C6" w:rsidRPr="007351A9" w:rsidRDefault="00AA43C6">
      <w:r w:rsidRPr="007351A9">
        <w:t>отсутствие нарушений установленных сроков в процессе предоставления муниципальной услуги;</w:t>
      </w:r>
    </w:p>
    <w:p w14:paraId="736CBA97" w14:textId="77777777" w:rsidR="00AA43C6" w:rsidRPr="007351A9" w:rsidRDefault="00AA43C6">
      <w:r w:rsidRPr="007351A9">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D3F15FD" w14:textId="1D0D2621" w:rsidR="00AA43C6" w:rsidRDefault="00DF53A6">
      <w:pPr>
        <w:rPr>
          <w:bCs/>
          <w:iCs/>
          <w:lang w:bidi="ru-RU"/>
        </w:rPr>
      </w:pPr>
      <w:r>
        <w:t>2.2</w:t>
      </w:r>
      <w:r w:rsidR="007D009E">
        <w:t>7</w:t>
      </w:r>
      <w:r>
        <w:t xml:space="preserve">. </w:t>
      </w:r>
      <w:r w:rsidRPr="00DF53A6">
        <w:rPr>
          <w:bCs/>
          <w:iCs/>
          <w:lang w:bidi="ru-RU"/>
        </w:rPr>
        <w:t>Муниципальная услуга не предоставляется в упреждающем (</w:t>
      </w:r>
      <w:proofErr w:type="spellStart"/>
      <w:r w:rsidRPr="00DF53A6">
        <w:rPr>
          <w:bCs/>
          <w:iCs/>
          <w:lang w:bidi="ru-RU"/>
        </w:rPr>
        <w:t>проактивном</w:t>
      </w:r>
      <w:proofErr w:type="spellEnd"/>
      <w:r w:rsidRPr="00DF53A6">
        <w:rPr>
          <w:bCs/>
          <w:iCs/>
          <w:lang w:bidi="ru-RU"/>
        </w:rPr>
        <w:t>) режиме, предусмотренном частью 1 статьи 7.3 Федерального закона от 27.07.2010 № 210-ФЗ «Об организации предоставления государственных и муниципальных услуг».</w:t>
      </w:r>
    </w:p>
    <w:p w14:paraId="0F4C89E9" w14:textId="77777777" w:rsidR="00DF53A6" w:rsidRPr="007351A9" w:rsidRDefault="00DF53A6"/>
    <w:p w14:paraId="683B4A5F" w14:textId="77777777" w:rsidR="00AA43C6" w:rsidRPr="007351A9" w:rsidRDefault="00AA43C6">
      <w:pPr>
        <w:pStyle w:val="1"/>
        <w:rPr>
          <w:color w:val="auto"/>
        </w:rPr>
      </w:pPr>
      <w:bookmarkStart w:id="88" w:name="sub_1003"/>
      <w:r w:rsidRPr="007351A9">
        <w:rPr>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8"/>
    <w:p w14:paraId="45A118F2" w14:textId="77777777" w:rsidR="00AA43C6" w:rsidRPr="007351A9" w:rsidRDefault="00AA43C6"/>
    <w:p w14:paraId="5046CE1C" w14:textId="77777777" w:rsidR="00AA43C6" w:rsidRPr="007351A9" w:rsidRDefault="00AA43C6">
      <w:bookmarkStart w:id="89" w:name="sub_1031"/>
      <w:r w:rsidRPr="007351A9">
        <w:t>3.1. Предоставление муниципальной услуги включает в себя следующие административные процедуры:</w:t>
      </w:r>
    </w:p>
    <w:p w14:paraId="475DEBFA" w14:textId="77777777" w:rsidR="00AA43C6" w:rsidRPr="007351A9" w:rsidRDefault="00AA43C6">
      <w:bookmarkStart w:id="90" w:name="sub_103101"/>
      <w:bookmarkEnd w:id="89"/>
      <w:r w:rsidRPr="007351A9">
        <w:t>1) проверка документов и регистрация заявления;</w:t>
      </w:r>
    </w:p>
    <w:p w14:paraId="7932AD8F" w14:textId="77777777" w:rsidR="00AA43C6" w:rsidRPr="007351A9" w:rsidRDefault="00AA43C6">
      <w:bookmarkStart w:id="91" w:name="sub_103102"/>
      <w:bookmarkEnd w:id="90"/>
      <w:r w:rsidRPr="007351A9">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8393BB0" w14:textId="77777777" w:rsidR="00AA43C6" w:rsidRPr="007351A9" w:rsidRDefault="00AA43C6">
      <w:bookmarkStart w:id="92" w:name="sub_103103"/>
      <w:bookmarkEnd w:id="91"/>
      <w:r w:rsidRPr="007351A9">
        <w:t>3) рассмотрение документов и сведений;</w:t>
      </w:r>
    </w:p>
    <w:p w14:paraId="36B3A8C7" w14:textId="77777777" w:rsidR="00AA43C6" w:rsidRPr="007351A9" w:rsidRDefault="00AA43C6">
      <w:bookmarkStart w:id="93" w:name="sub_103104"/>
      <w:bookmarkEnd w:id="92"/>
      <w:r w:rsidRPr="007351A9">
        <w:t>4) принятие решения;</w:t>
      </w:r>
    </w:p>
    <w:p w14:paraId="255EABF7" w14:textId="77777777" w:rsidR="00AA43C6" w:rsidRPr="007351A9" w:rsidRDefault="00AA43C6">
      <w:bookmarkStart w:id="94" w:name="sub_103105"/>
      <w:bookmarkEnd w:id="93"/>
      <w:r w:rsidRPr="007351A9">
        <w:t>5) выдача результата;</w:t>
      </w:r>
    </w:p>
    <w:p w14:paraId="3BF7FC1F" w14:textId="77777777" w:rsidR="00AA43C6" w:rsidRPr="007351A9" w:rsidRDefault="00AA43C6">
      <w:bookmarkStart w:id="95" w:name="sub_103106"/>
      <w:bookmarkEnd w:id="94"/>
      <w:r w:rsidRPr="007351A9">
        <w:t>6) внесение результата муниципальной услуги в реестр юридически значимых записей.</w:t>
      </w:r>
    </w:p>
    <w:bookmarkEnd w:id="95"/>
    <w:p w14:paraId="338FFF7D" w14:textId="77777777" w:rsidR="00AA43C6" w:rsidRPr="007351A9" w:rsidRDefault="00AA43C6">
      <w:r w:rsidRPr="007351A9">
        <w:t>Описание административных процедур представлено в Приложении N к настоящему Административному регламенту"</w:t>
      </w:r>
    </w:p>
    <w:p w14:paraId="36492A2A" w14:textId="77777777" w:rsidR="00AA43C6" w:rsidRPr="007351A9" w:rsidRDefault="00AA43C6">
      <w:r w:rsidRPr="007351A9">
        <w:t xml:space="preserve">В приложениях к типовому административному регламенту предлагаем предусмотреть формы документов согласно </w:t>
      </w:r>
      <w:r w:rsidRPr="007351A9">
        <w:rPr>
          <w:rStyle w:val="a4"/>
          <w:rFonts w:cs="Times New Roman CYR"/>
          <w:color w:val="auto"/>
        </w:rPr>
        <w:t>приложению</w:t>
      </w:r>
      <w:r w:rsidRPr="007351A9">
        <w:t>.</w:t>
      </w:r>
    </w:p>
    <w:p w14:paraId="2FE3593D" w14:textId="77777777" w:rsidR="00AA43C6" w:rsidRPr="007351A9" w:rsidRDefault="00AA43C6">
      <w:r w:rsidRPr="007351A9">
        <w:t>прием, проверка документов и регистрация уведомления о планируемом сносе, уведомления о завершении сноса;</w:t>
      </w:r>
    </w:p>
    <w:p w14:paraId="3FE333AE" w14:textId="77777777" w:rsidR="00AA43C6" w:rsidRPr="007351A9" w:rsidRDefault="00AA43C6">
      <w:r w:rsidRPr="007351A9">
        <w:t xml:space="preserve">получение сведений посредством межведомственного информационного взаимодействия, в </w:t>
      </w:r>
      <w:proofErr w:type="spellStart"/>
      <w:r w:rsidRPr="007351A9">
        <w:t>т.ч</w:t>
      </w:r>
      <w:proofErr w:type="spellEnd"/>
      <w:r w:rsidRPr="007351A9">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A426EBC" w14:textId="77777777" w:rsidR="00AA43C6" w:rsidRPr="007351A9" w:rsidRDefault="00AA43C6">
      <w:r w:rsidRPr="007351A9">
        <w:t>рассмотрение документов и сведений;</w:t>
      </w:r>
    </w:p>
    <w:p w14:paraId="319ED194" w14:textId="77777777" w:rsidR="00AA43C6" w:rsidRPr="007351A9" w:rsidRDefault="00AA43C6">
      <w:r w:rsidRPr="007351A9">
        <w:t>принятие решения;</w:t>
      </w:r>
    </w:p>
    <w:p w14:paraId="34DAE5D8" w14:textId="77777777" w:rsidR="00AA43C6" w:rsidRPr="007351A9" w:rsidRDefault="00AA43C6">
      <w:r w:rsidRPr="007351A9">
        <w:t>выдача результата.</w:t>
      </w:r>
    </w:p>
    <w:p w14:paraId="4CB06975" w14:textId="77777777" w:rsidR="00AA43C6" w:rsidRPr="007351A9" w:rsidRDefault="00AA43C6">
      <w:bookmarkStart w:id="96" w:name="sub_1032"/>
      <w:r w:rsidRPr="007351A9">
        <w:t>3.2. При предоставлении муниципальной услуги в электронной форме заявителю обеспечиваются:</w:t>
      </w:r>
    </w:p>
    <w:bookmarkEnd w:id="96"/>
    <w:p w14:paraId="26CA8D1D" w14:textId="77777777" w:rsidR="00AA43C6" w:rsidRPr="007351A9" w:rsidRDefault="00AA43C6">
      <w:r w:rsidRPr="007351A9">
        <w:t>получение информации о порядке и сроках предоставления муниципальной услуги;</w:t>
      </w:r>
    </w:p>
    <w:p w14:paraId="439462AF" w14:textId="77777777" w:rsidR="00AA43C6" w:rsidRPr="007351A9" w:rsidRDefault="00AA43C6">
      <w:r w:rsidRPr="007351A9">
        <w:lastRenderedPageBreak/>
        <w:t>формирование уведомления о сносе, уведомления о завершении сноса;</w:t>
      </w:r>
    </w:p>
    <w:p w14:paraId="2E9AA28D" w14:textId="77777777" w:rsidR="00AA43C6" w:rsidRPr="007351A9" w:rsidRDefault="00AA43C6">
      <w:r w:rsidRPr="007351A9">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14:paraId="7D5ABFEE" w14:textId="77777777" w:rsidR="00AA43C6" w:rsidRPr="007351A9" w:rsidRDefault="00AA43C6">
      <w:r w:rsidRPr="007351A9">
        <w:t>получение результата предоставления муниципальной услуги;</w:t>
      </w:r>
    </w:p>
    <w:p w14:paraId="1D81FCF5" w14:textId="77777777" w:rsidR="00AA43C6" w:rsidRPr="007351A9" w:rsidRDefault="00AA43C6">
      <w:r w:rsidRPr="007351A9">
        <w:t>получение сведений о ходе рассмотрения уведомления о сносе, уведомления о завершении сноса;</w:t>
      </w:r>
    </w:p>
    <w:p w14:paraId="1ED20146" w14:textId="77777777" w:rsidR="00AA43C6" w:rsidRPr="007351A9" w:rsidRDefault="00AA43C6">
      <w:r w:rsidRPr="007351A9">
        <w:t>осуществление оценки качества предоставления муниципальной услуги;</w:t>
      </w:r>
    </w:p>
    <w:p w14:paraId="79878BBB" w14:textId="77777777" w:rsidR="00AA43C6" w:rsidRPr="007351A9" w:rsidRDefault="00AA43C6">
      <w:r w:rsidRPr="007351A9">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00872B4" w14:textId="77777777" w:rsidR="00AA43C6" w:rsidRPr="007351A9" w:rsidRDefault="00AA43C6">
      <w:bookmarkStart w:id="97" w:name="sub_1033"/>
      <w:r w:rsidRPr="007351A9">
        <w:t>3.3. Формирование уведомления о планируемом сносе, уведомления о завершении сноса.</w:t>
      </w:r>
    </w:p>
    <w:bookmarkEnd w:id="97"/>
    <w:p w14:paraId="3F254147" w14:textId="77777777" w:rsidR="00AA43C6" w:rsidRPr="007351A9" w:rsidRDefault="00AA43C6">
      <w:r w:rsidRPr="007351A9">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w:t>
      </w:r>
      <w:r w:rsidRPr="007351A9">
        <w:rPr>
          <w:rStyle w:val="a4"/>
          <w:rFonts w:cs="Times New Roman CYR"/>
          <w:color w:val="auto"/>
        </w:rPr>
        <w:t>ЕПГУ</w:t>
      </w:r>
      <w:r w:rsidRPr="007351A9">
        <w:t>, региональном портале, без необходимости дополнительной подачи уведомления о сносе, уведомления о завершении сноса в какой-либо иной форме.</w:t>
      </w:r>
    </w:p>
    <w:p w14:paraId="13460B20" w14:textId="77777777" w:rsidR="00AA43C6" w:rsidRPr="007351A9" w:rsidRDefault="00AA43C6">
      <w:r w:rsidRPr="007351A9">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0125854C" w14:textId="77777777" w:rsidR="00AA43C6" w:rsidRPr="007351A9" w:rsidRDefault="00AA43C6">
      <w:r w:rsidRPr="007351A9">
        <w:t>При формировании уведомления о сносе, уведомления о завершении сноса заявителю обеспечивается:</w:t>
      </w:r>
    </w:p>
    <w:p w14:paraId="177770B4" w14:textId="77777777" w:rsidR="00AA43C6" w:rsidRPr="007351A9" w:rsidRDefault="00AA43C6">
      <w:bookmarkStart w:id="98" w:name="sub_103301"/>
      <w:r w:rsidRPr="007351A9">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5C2B76CB" w14:textId="77777777" w:rsidR="00AA43C6" w:rsidRPr="007351A9" w:rsidRDefault="00AA43C6">
      <w:bookmarkStart w:id="99" w:name="sub_103302"/>
      <w:bookmarkEnd w:id="98"/>
      <w:r w:rsidRPr="007351A9">
        <w:t>б) возможность печати на бумажном носителе копии электронной формы уведомления о сносе, уведомления о завершении сноса;</w:t>
      </w:r>
    </w:p>
    <w:p w14:paraId="0A792114" w14:textId="77777777" w:rsidR="00AA43C6" w:rsidRPr="007351A9" w:rsidRDefault="00AA43C6">
      <w:bookmarkStart w:id="100" w:name="sub_103303"/>
      <w:bookmarkEnd w:id="99"/>
      <w:r w:rsidRPr="007351A9">
        <w:t xml:space="preserve">в) сохранение ранее введенных </w:t>
      </w:r>
      <w:proofErr w:type="gramStart"/>
      <w:r w:rsidRPr="007351A9">
        <w:t>в электронную уведомления</w:t>
      </w:r>
      <w:proofErr w:type="gramEnd"/>
      <w:r w:rsidRPr="007351A9">
        <w:t xml:space="preserve">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63F6B775" w14:textId="77777777" w:rsidR="00AA43C6" w:rsidRPr="007351A9" w:rsidRDefault="00AA43C6">
      <w:bookmarkStart w:id="101" w:name="sub_103304"/>
      <w:bookmarkEnd w:id="100"/>
      <w:r w:rsidRPr="007351A9">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w:t>
      </w:r>
      <w:r w:rsidRPr="007351A9">
        <w:rPr>
          <w:rStyle w:val="a4"/>
          <w:rFonts w:cs="Times New Roman CYR"/>
          <w:color w:val="auto"/>
        </w:rPr>
        <w:t>ЕПГУ</w:t>
      </w:r>
      <w:r w:rsidRPr="007351A9">
        <w:t>, региональном портале, в части, касающейся сведений, отсутствующих в ЕСИА;</w:t>
      </w:r>
    </w:p>
    <w:p w14:paraId="0AE8F061" w14:textId="77777777" w:rsidR="00AA43C6" w:rsidRPr="007351A9" w:rsidRDefault="00AA43C6">
      <w:bookmarkStart w:id="102" w:name="sub_103305"/>
      <w:bookmarkEnd w:id="101"/>
      <w:r w:rsidRPr="007351A9">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255A69CB" w14:textId="77777777" w:rsidR="00AA43C6" w:rsidRPr="007351A9" w:rsidRDefault="00AA43C6">
      <w:bookmarkStart w:id="103" w:name="sub_103306"/>
      <w:bookmarkEnd w:id="102"/>
      <w:r w:rsidRPr="007351A9">
        <w:t xml:space="preserve">е) возможность доступа заявителя на </w:t>
      </w:r>
      <w:r w:rsidRPr="007351A9">
        <w:rPr>
          <w:rStyle w:val="a4"/>
          <w:rFonts w:cs="Times New Roman CYR"/>
          <w:color w:val="auto"/>
        </w:rPr>
        <w:t>ЕПГУ</w:t>
      </w:r>
      <w:r w:rsidRPr="007351A9">
        <w:t>,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bookmarkEnd w:id="103"/>
    <w:p w14:paraId="18995F33" w14:textId="77777777" w:rsidR="00AA43C6" w:rsidRPr="007351A9" w:rsidRDefault="00AA43C6">
      <w:r w:rsidRPr="007351A9">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w:t>
      </w:r>
      <w:r w:rsidRPr="007351A9">
        <w:rPr>
          <w:rStyle w:val="a4"/>
          <w:rFonts w:cs="Times New Roman CYR"/>
          <w:color w:val="auto"/>
        </w:rPr>
        <w:t>ЕПГУ</w:t>
      </w:r>
      <w:r w:rsidRPr="007351A9">
        <w:t>, регионального портала.</w:t>
      </w:r>
    </w:p>
    <w:p w14:paraId="4EE5E1D2" w14:textId="77777777" w:rsidR="00AA43C6" w:rsidRPr="007351A9" w:rsidRDefault="00AA43C6">
      <w:bookmarkStart w:id="104" w:name="sub_1034"/>
      <w:r w:rsidRPr="007351A9">
        <w:t xml:space="preserve">3.4. Уполномоченный орган обеспечивает в срок не позднее 1 рабочего дня с момента подачи уведомления о сносе, уведомления о завершении сноса на </w:t>
      </w:r>
      <w:r w:rsidRPr="007351A9">
        <w:rPr>
          <w:rStyle w:val="a4"/>
          <w:rFonts w:cs="Times New Roman CYR"/>
          <w:color w:val="auto"/>
        </w:rPr>
        <w:t>ЕПГУ</w:t>
      </w:r>
      <w:r w:rsidRPr="007351A9">
        <w:t>, региональный портал, а в случае его поступления в нерабочий или праздничный день, - в следующий за ним первый рабочий день:</w:t>
      </w:r>
    </w:p>
    <w:p w14:paraId="64151B44" w14:textId="77777777" w:rsidR="00AA43C6" w:rsidRPr="007351A9" w:rsidRDefault="00AA43C6">
      <w:bookmarkStart w:id="105" w:name="sub_103401"/>
      <w:bookmarkEnd w:id="104"/>
      <w:r w:rsidRPr="007351A9">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14:paraId="18C3E1B6" w14:textId="77777777" w:rsidR="00AA43C6" w:rsidRPr="007351A9" w:rsidRDefault="00AA43C6">
      <w:bookmarkStart w:id="106" w:name="sub_103402"/>
      <w:bookmarkEnd w:id="105"/>
      <w:r w:rsidRPr="007351A9">
        <w:lastRenderedPageBreak/>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14:paraId="2DB6CD13" w14:textId="77777777" w:rsidR="00AA43C6" w:rsidRPr="007351A9" w:rsidRDefault="00AA43C6">
      <w:bookmarkStart w:id="107" w:name="sub_1035"/>
      <w:bookmarkEnd w:id="106"/>
      <w:r w:rsidRPr="007351A9">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07"/>
    <w:p w14:paraId="58E61017" w14:textId="77777777" w:rsidR="00AA43C6" w:rsidRPr="007351A9" w:rsidRDefault="00AA43C6">
      <w:r w:rsidRPr="007351A9">
        <w:t>Ответственное должностное лицо:</w:t>
      </w:r>
    </w:p>
    <w:p w14:paraId="0D04396C" w14:textId="77777777" w:rsidR="00AA43C6" w:rsidRPr="007351A9" w:rsidRDefault="00AA43C6">
      <w:r w:rsidRPr="007351A9">
        <w:t xml:space="preserve">проверяет наличие электронных уведомлений о сносе, уведомлений о завершении сноса, поступивших с </w:t>
      </w:r>
      <w:r w:rsidRPr="007351A9">
        <w:rPr>
          <w:rStyle w:val="a4"/>
          <w:rFonts w:cs="Times New Roman CYR"/>
          <w:color w:val="auto"/>
        </w:rPr>
        <w:t>ЕПГУ</w:t>
      </w:r>
      <w:r w:rsidRPr="007351A9">
        <w:t>, регионального портала, с периодом не реже 2 раз в день;</w:t>
      </w:r>
    </w:p>
    <w:p w14:paraId="761B8965" w14:textId="77777777" w:rsidR="00AA43C6" w:rsidRPr="007351A9" w:rsidRDefault="00AA43C6">
      <w:r w:rsidRPr="007351A9">
        <w:t>рассматривает поступившие уведомления о сносе, уведомления о завершении сноса и приложенные образы документов (документы);</w:t>
      </w:r>
    </w:p>
    <w:p w14:paraId="1972EB7E" w14:textId="77777777" w:rsidR="00AA43C6" w:rsidRPr="007351A9" w:rsidRDefault="00AA43C6">
      <w:r w:rsidRPr="007351A9">
        <w:t xml:space="preserve">производит действия в соответствии с </w:t>
      </w:r>
      <w:r w:rsidRPr="007351A9">
        <w:rPr>
          <w:rStyle w:val="a4"/>
          <w:rFonts w:cs="Times New Roman CYR"/>
          <w:color w:val="auto"/>
        </w:rPr>
        <w:t>пунктом 3.4</w:t>
      </w:r>
      <w:r w:rsidRPr="007351A9">
        <w:t xml:space="preserve"> настоящего Административного регламента.</w:t>
      </w:r>
    </w:p>
    <w:p w14:paraId="68C107BA" w14:textId="77777777" w:rsidR="00AA43C6" w:rsidRPr="007351A9" w:rsidRDefault="00AA43C6">
      <w:bookmarkStart w:id="108" w:name="sub_1036"/>
      <w:r w:rsidRPr="007351A9">
        <w:t>3.6. Заявителю в качестве результата предоставления муниципальной услуги обеспечивается возможность получения документа:</w:t>
      </w:r>
    </w:p>
    <w:bookmarkEnd w:id="108"/>
    <w:p w14:paraId="50526B4C" w14:textId="77777777" w:rsidR="00AA43C6" w:rsidRPr="007351A9" w:rsidRDefault="00AA43C6">
      <w:r w:rsidRPr="007351A9">
        <w:t xml:space="preserve">в форме электронного документа, подписанного усиленной квалифицированной </w:t>
      </w:r>
      <w:r w:rsidRPr="007351A9">
        <w:rPr>
          <w:rStyle w:val="a4"/>
          <w:rFonts w:cs="Times New Roman CYR"/>
          <w:color w:val="auto"/>
        </w:rPr>
        <w:t>электронной подписью</w:t>
      </w:r>
      <w:r w:rsidRPr="007351A9">
        <w:t xml:space="preserve"> уполномоченного должностного лица Уполномоченного органа, направленного заявителю в личный кабинет на </w:t>
      </w:r>
      <w:r w:rsidRPr="007351A9">
        <w:rPr>
          <w:rStyle w:val="a4"/>
          <w:rFonts w:cs="Times New Roman CYR"/>
          <w:color w:val="auto"/>
        </w:rPr>
        <w:t>ЕПГУ</w:t>
      </w:r>
      <w:r w:rsidRPr="007351A9">
        <w:t>, региональном портале;</w:t>
      </w:r>
    </w:p>
    <w:p w14:paraId="04EB1EB3" w14:textId="77777777" w:rsidR="00AA43C6" w:rsidRPr="007351A9" w:rsidRDefault="00AA43C6">
      <w:r w:rsidRPr="007351A9">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B057592" w14:textId="77777777" w:rsidR="00AA43C6" w:rsidRPr="007351A9" w:rsidRDefault="00AA43C6">
      <w:bookmarkStart w:id="109" w:name="sub_1037"/>
      <w:r w:rsidRPr="007351A9">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w:t>
      </w:r>
      <w:r w:rsidRPr="007351A9">
        <w:rPr>
          <w:rStyle w:val="a4"/>
          <w:rFonts w:cs="Times New Roman CYR"/>
          <w:color w:val="auto"/>
        </w:rPr>
        <w:t>ЕПГУ</w:t>
      </w:r>
      <w:r w:rsidRPr="007351A9">
        <w:t>,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bookmarkEnd w:id="109"/>
    <w:p w14:paraId="2B7C32E3" w14:textId="77777777" w:rsidR="00AA43C6" w:rsidRPr="007351A9" w:rsidRDefault="00AA43C6">
      <w:r w:rsidRPr="007351A9">
        <w:t>При предоставлении муниципальной услуги в электронной форме заявителю направляется:</w:t>
      </w:r>
    </w:p>
    <w:p w14:paraId="56B907EE" w14:textId="77777777" w:rsidR="00AA43C6" w:rsidRPr="007351A9" w:rsidRDefault="00AA43C6">
      <w:bookmarkStart w:id="110" w:name="sub_103701"/>
      <w:r w:rsidRPr="007351A9">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3720AA8" w14:textId="77777777" w:rsidR="00AA43C6" w:rsidRPr="007351A9" w:rsidRDefault="00AA43C6">
      <w:bookmarkStart w:id="111" w:name="sub_103702"/>
      <w:bookmarkEnd w:id="110"/>
      <w:r w:rsidRPr="007351A9">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90F96AA" w14:textId="77777777" w:rsidR="00AA43C6" w:rsidRPr="007351A9" w:rsidRDefault="00AA43C6">
      <w:bookmarkStart w:id="112" w:name="sub_1038"/>
      <w:bookmarkEnd w:id="111"/>
      <w:r w:rsidRPr="007351A9">
        <w:t>3.8. Оценка качества предоставления муниципальной услуги.</w:t>
      </w:r>
    </w:p>
    <w:bookmarkEnd w:id="112"/>
    <w:p w14:paraId="0613C41D" w14:textId="77777777" w:rsidR="00AA43C6" w:rsidRPr="007351A9" w:rsidRDefault="00AA43C6">
      <w:r w:rsidRPr="007351A9">
        <w:t xml:space="preserve">Оценка качества предоставления муниципальной услуги осуществляется в соответствии с </w:t>
      </w:r>
      <w:r w:rsidRPr="007351A9">
        <w:rPr>
          <w:rStyle w:val="a4"/>
          <w:rFonts w:cs="Times New Roman CYR"/>
          <w:color w:val="auto"/>
        </w:rPr>
        <w:t>Правилами</w:t>
      </w:r>
      <w:r w:rsidRPr="007351A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7351A9">
        <w:rPr>
          <w:rStyle w:val="a4"/>
          <w:rFonts w:cs="Times New Roman CYR"/>
          <w:color w:val="auto"/>
        </w:rPr>
        <w:t>постановлением</w:t>
      </w:r>
      <w:r w:rsidRPr="007351A9">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7351A9">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574388" w14:textId="77777777" w:rsidR="00AA43C6" w:rsidRPr="007351A9" w:rsidRDefault="00AA43C6">
      <w:bookmarkStart w:id="113" w:name="sub_1039"/>
      <w:r w:rsidRPr="007351A9">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7351A9">
        <w:rPr>
          <w:rStyle w:val="a4"/>
          <w:rFonts w:cs="Times New Roman CYR"/>
          <w:color w:val="auto"/>
        </w:rPr>
        <w:t>статьей 11.2</w:t>
      </w:r>
      <w:r w:rsidRPr="007351A9">
        <w:t xml:space="preserve"> Федерального закона N 210-ФЗ и в порядке, установленном </w:t>
      </w:r>
      <w:r w:rsidRPr="007351A9">
        <w:rPr>
          <w:rStyle w:val="a4"/>
          <w:rFonts w:cs="Times New Roman CYR"/>
          <w:color w:val="auto"/>
        </w:rPr>
        <w:t>постановлением</w:t>
      </w:r>
      <w:r w:rsidRPr="007351A9">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13"/>
    <w:p w14:paraId="11C69EB0" w14:textId="77777777" w:rsidR="00AA43C6" w:rsidRPr="007351A9" w:rsidRDefault="00AA43C6"/>
    <w:p w14:paraId="0BC27718" w14:textId="77777777" w:rsidR="00AA43C6" w:rsidRPr="007351A9" w:rsidRDefault="00AA43C6">
      <w:pPr>
        <w:pStyle w:val="1"/>
        <w:rPr>
          <w:color w:val="auto"/>
        </w:rPr>
      </w:pPr>
      <w:bookmarkStart w:id="114" w:name="sub_1004"/>
      <w:r w:rsidRPr="007351A9">
        <w:rPr>
          <w:color w:val="auto"/>
        </w:rPr>
        <w:t>IV. Формы контроля за исполнением административного регламента</w:t>
      </w:r>
    </w:p>
    <w:bookmarkEnd w:id="114"/>
    <w:p w14:paraId="3E5F8D30" w14:textId="77777777" w:rsidR="00AA43C6" w:rsidRPr="007351A9" w:rsidRDefault="00AA43C6"/>
    <w:p w14:paraId="72B8507D" w14:textId="77777777" w:rsidR="00AA43C6" w:rsidRPr="007351A9" w:rsidRDefault="00AA43C6">
      <w:bookmarkStart w:id="115" w:name="sub_1041"/>
      <w:r w:rsidRPr="007351A9">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15"/>
    <w:p w14:paraId="23F4B463" w14:textId="77777777" w:rsidR="00AA43C6" w:rsidRPr="007351A9" w:rsidRDefault="00AA43C6">
      <w:r w:rsidRPr="007351A9">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DB8FFDF" w14:textId="77777777" w:rsidR="00AA43C6" w:rsidRPr="007351A9" w:rsidRDefault="00AA43C6">
      <w:r w:rsidRPr="007351A9">
        <w:t>Текущий контроль осуществляется путем проведения проверок:</w:t>
      </w:r>
    </w:p>
    <w:p w14:paraId="3D3CF9E9" w14:textId="77777777" w:rsidR="00AA43C6" w:rsidRPr="007351A9" w:rsidRDefault="00AA43C6">
      <w:r w:rsidRPr="007351A9">
        <w:t>решений о предоставлении (об отказе в предоставлении) муниципальной услуги;</w:t>
      </w:r>
    </w:p>
    <w:p w14:paraId="674C28B3" w14:textId="77777777" w:rsidR="00AA43C6" w:rsidRPr="007351A9" w:rsidRDefault="00AA43C6">
      <w:r w:rsidRPr="007351A9">
        <w:t>выявления и устранения нарушений прав граждан;</w:t>
      </w:r>
    </w:p>
    <w:p w14:paraId="6FC238AF" w14:textId="77777777" w:rsidR="00AA43C6" w:rsidRPr="007351A9" w:rsidRDefault="00AA43C6">
      <w:r w:rsidRPr="007351A9">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90593BA" w14:textId="77777777" w:rsidR="00AA43C6" w:rsidRPr="007351A9" w:rsidRDefault="00AA43C6">
      <w:bookmarkStart w:id="116" w:name="sub_1042"/>
      <w:r w:rsidRPr="007351A9">
        <w:t>4.2. Контроль за полнотой и качеством предоставления муниципальной услуги включает в себя проведение плановых и внеплановых проверок.</w:t>
      </w:r>
    </w:p>
    <w:p w14:paraId="36010DAE" w14:textId="77777777" w:rsidR="00AA43C6" w:rsidRPr="007351A9" w:rsidRDefault="00AA43C6">
      <w:bookmarkStart w:id="117" w:name="sub_1043"/>
      <w:bookmarkEnd w:id="116"/>
      <w:r w:rsidRPr="007351A9">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17"/>
    <w:p w14:paraId="61768E25" w14:textId="77777777" w:rsidR="00AA43C6" w:rsidRPr="007351A9" w:rsidRDefault="00AA43C6">
      <w:r w:rsidRPr="007351A9">
        <w:t>соблюдение сроков предоставления муниципальной услуги; соблюдение положений настоящего Административного регламента;</w:t>
      </w:r>
    </w:p>
    <w:p w14:paraId="1C381BA7" w14:textId="77777777" w:rsidR="00AA43C6" w:rsidRPr="007351A9" w:rsidRDefault="00AA43C6">
      <w:r w:rsidRPr="007351A9">
        <w:t>правильность и обоснованность принятого решения об отказе в предоставлении муниципальной услуги.</w:t>
      </w:r>
    </w:p>
    <w:p w14:paraId="2F8992F6" w14:textId="77777777" w:rsidR="00AA43C6" w:rsidRPr="007351A9" w:rsidRDefault="00AA43C6">
      <w:r w:rsidRPr="007351A9">
        <w:t>Основанием для проведения внеплановых проверок являются:</w:t>
      </w:r>
    </w:p>
    <w:p w14:paraId="4BD7B12C" w14:textId="32497246" w:rsidR="00AA43C6" w:rsidRPr="007351A9" w:rsidRDefault="00AA43C6">
      <w:r w:rsidRPr="007351A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DF53A6">
        <w:t xml:space="preserve">актов </w:t>
      </w:r>
      <w:r w:rsidR="00DF53A6" w:rsidRPr="00DF53A6">
        <w:t>Республики Крым</w:t>
      </w:r>
      <w:r w:rsidRPr="00DF53A6">
        <w:t xml:space="preserve"> </w:t>
      </w:r>
      <w:r w:rsidRPr="007351A9">
        <w:t xml:space="preserve">и нормативных правовых актов органов местного самоуправления </w:t>
      </w:r>
      <w:r w:rsidR="00DF53A6" w:rsidRPr="00DF53A6">
        <w:t>Железнодорожненского сельского поселения Бахчисарайского района Республики Крым</w:t>
      </w:r>
      <w:r w:rsidRPr="007351A9">
        <w:t>;</w:t>
      </w:r>
    </w:p>
    <w:p w14:paraId="2CB4BB9A" w14:textId="77777777" w:rsidR="00AA43C6" w:rsidRPr="007351A9" w:rsidRDefault="00AA43C6">
      <w:r w:rsidRPr="007351A9">
        <w:t>обращения граждан и юридических лиц на нарушения законодательства, в том числе на качество предоставления муниципальной услуги.</w:t>
      </w:r>
    </w:p>
    <w:p w14:paraId="2C8DDBE3" w14:textId="0997CBE0" w:rsidR="00AA43C6" w:rsidRPr="007351A9" w:rsidRDefault="00AA43C6">
      <w:bookmarkStart w:id="118" w:name="sub_1045"/>
      <w:r w:rsidRPr="007351A9">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F53A6" w:rsidRPr="00DF53A6">
        <w:t>Республики Крым и нормативных правовых актов органов местного самоуправления Железнодорожненского сельского поселения Бахчисарайского района Республики Крым</w:t>
      </w:r>
      <w:r w:rsidRPr="007351A9">
        <w:t xml:space="preserve"> осуществляется привлечение виновных лиц к ответственности в соответствии с законодательством Российской Федерации.</w:t>
      </w:r>
    </w:p>
    <w:bookmarkEnd w:id="118"/>
    <w:p w14:paraId="59395E3E" w14:textId="77777777" w:rsidR="00AA43C6" w:rsidRPr="007351A9" w:rsidRDefault="00AA43C6">
      <w:r w:rsidRPr="007351A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7351A9">
        <w:lastRenderedPageBreak/>
        <w:t>закрепляется в их должностных регламентах в соответствии с требованиями законодательства.</w:t>
      </w:r>
    </w:p>
    <w:p w14:paraId="08E15502" w14:textId="77777777" w:rsidR="00AA43C6" w:rsidRPr="007351A9" w:rsidRDefault="00AA43C6">
      <w:bookmarkStart w:id="119" w:name="sub_1046"/>
      <w:r w:rsidRPr="007351A9">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19"/>
    <w:p w14:paraId="4786D118" w14:textId="77777777" w:rsidR="00AA43C6" w:rsidRPr="007351A9" w:rsidRDefault="00AA43C6">
      <w:r w:rsidRPr="007351A9">
        <w:t>Граждане, их объединения и организации также имеют право:</w:t>
      </w:r>
    </w:p>
    <w:p w14:paraId="1A10555F" w14:textId="77777777" w:rsidR="00AA43C6" w:rsidRPr="007351A9" w:rsidRDefault="00AA43C6">
      <w:r w:rsidRPr="007351A9">
        <w:t>направлять замечания и предложения по улучшению доступности и качества предоставления муниципальной услуги;</w:t>
      </w:r>
    </w:p>
    <w:p w14:paraId="7FA7D435" w14:textId="77777777" w:rsidR="00AA43C6" w:rsidRPr="007351A9" w:rsidRDefault="00AA43C6">
      <w:r w:rsidRPr="007351A9">
        <w:t>вносить предложения о мерах по устранению нарушений настоящего Административного регламента.</w:t>
      </w:r>
    </w:p>
    <w:p w14:paraId="6484E605" w14:textId="77777777" w:rsidR="00AA43C6" w:rsidRPr="007351A9" w:rsidRDefault="00AA43C6">
      <w:bookmarkStart w:id="120" w:name="sub_1047"/>
      <w:r w:rsidRPr="007351A9">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20"/>
    <w:p w14:paraId="597935E4" w14:textId="77777777" w:rsidR="00AA43C6" w:rsidRPr="007351A9" w:rsidRDefault="00AA43C6">
      <w:r w:rsidRPr="007351A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155122" w14:textId="77777777" w:rsidR="00AA43C6" w:rsidRPr="007351A9" w:rsidRDefault="00AA43C6"/>
    <w:p w14:paraId="3ED64F02" w14:textId="77777777" w:rsidR="00AA43C6" w:rsidRPr="007351A9" w:rsidRDefault="00AA43C6">
      <w:pPr>
        <w:pStyle w:val="1"/>
        <w:rPr>
          <w:color w:val="auto"/>
        </w:rPr>
      </w:pPr>
      <w:bookmarkStart w:id="121" w:name="sub_1005"/>
      <w:r w:rsidRPr="007351A9">
        <w:rPr>
          <w:color w:val="auto"/>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121"/>
    <w:p w14:paraId="3EA1C868" w14:textId="77777777" w:rsidR="00AA43C6" w:rsidRPr="007351A9" w:rsidRDefault="00AA43C6"/>
    <w:p w14:paraId="5F921EF6" w14:textId="77777777" w:rsidR="00AA43C6" w:rsidRPr="007351A9" w:rsidRDefault="00AA43C6">
      <w:bookmarkStart w:id="122" w:name="sub_1051"/>
      <w:r w:rsidRPr="007351A9">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3BAB3C3" w14:textId="77777777" w:rsidR="00AA43C6" w:rsidRPr="007351A9" w:rsidRDefault="00AA43C6">
      <w:bookmarkStart w:id="123" w:name="sub_1052"/>
      <w:bookmarkEnd w:id="122"/>
      <w:r w:rsidRPr="007351A9">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23"/>
    <w:p w14:paraId="2C8F0500" w14:textId="77777777" w:rsidR="00AA43C6" w:rsidRPr="007351A9" w:rsidRDefault="00AA43C6">
      <w:r w:rsidRPr="007351A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5BF9D95" w14:textId="77777777" w:rsidR="00AA43C6" w:rsidRPr="007351A9" w:rsidRDefault="00AA43C6">
      <w:r w:rsidRPr="007351A9">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30D02AC" w14:textId="77777777" w:rsidR="00AA43C6" w:rsidRPr="007351A9" w:rsidRDefault="00AA43C6">
      <w:r w:rsidRPr="007351A9">
        <w:t>к руководителю многофункционального центра - на решения и действия (бездействие) работника многофункционального центра;</w:t>
      </w:r>
    </w:p>
    <w:p w14:paraId="452C3409" w14:textId="77777777" w:rsidR="00AA43C6" w:rsidRPr="007351A9" w:rsidRDefault="00AA43C6">
      <w:r w:rsidRPr="007351A9">
        <w:t>к учредителю многофункционального центра - на решение и действия (бездействие) многофункционального центра.</w:t>
      </w:r>
    </w:p>
    <w:p w14:paraId="4BD515E9" w14:textId="77777777" w:rsidR="00AA43C6" w:rsidRPr="007351A9" w:rsidRDefault="00AA43C6">
      <w:r w:rsidRPr="007351A9">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8B660EA" w14:textId="77777777" w:rsidR="00AA43C6" w:rsidRPr="007351A9" w:rsidRDefault="00AA43C6">
      <w:bookmarkStart w:id="124" w:name="sub_1053"/>
      <w:r w:rsidRPr="007351A9">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Pr="007351A9">
        <w:rPr>
          <w:rStyle w:val="a4"/>
          <w:rFonts w:cs="Times New Roman CYR"/>
          <w:color w:val="auto"/>
        </w:rPr>
        <w:t>ЕПГУ</w:t>
      </w:r>
      <w:r w:rsidRPr="007351A9">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7B0BF9C" w14:textId="77777777" w:rsidR="00AA43C6" w:rsidRPr="007351A9" w:rsidRDefault="00AA43C6">
      <w:bookmarkStart w:id="125" w:name="sub_1054"/>
      <w:bookmarkEnd w:id="124"/>
      <w:r w:rsidRPr="007351A9">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25"/>
    <w:p w14:paraId="72B38BE6" w14:textId="77777777" w:rsidR="00AA43C6" w:rsidRPr="007351A9" w:rsidRDefault="00AA43C6">
      <w:r w:rsidRPr="007351A9">
        <w:rPr>
          <w:rStyle w:val="a4"/>
          <w:rFonts w:cs="Times New Roman CYR"/>
          <w:color w:val="auto"/>
        </w:rPr>
        <w:t>Федеральным законом</w:t>
      </w:r>
      <w:r w:rsidRPr="007351A9">
        <w:t xml:space="preserve"> "Об организации предоставления государственных и муниципальных услуг";</w:t>
      </w:r>
    </w:p>
    <w:p w14:paraId="6D0AFAA7" w14:textId="77777777" w:rsidR="00AA43C6" w:rsidRPr="007351A9" w:rsidRDefault="00AA43C6">
      <w:r w:rsidRPr="007351A9">
        <w:rPr>
          <w:rStyle w:val="a4"/>
          <w:rFonts w:cs="Times New Roman CYR"/>
          <w:color w:val="auto"/>
        </w:rPr>
        <w:t>постановлением</w:t>
      </w:r>
      <w:r w:rsidRPr="007351A9">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7351A9">
        <w:lastRenderedPageBreak/>
        <w:t>предоставлении государственных и муниципальных услуг".</w:t>
      </w:r>
    </w:p>
    <w:p w14:paraId="593EBB7F" w14:textId="77777777" w:rsidR="00AA43C6" w:rsidRPr="007351A9" w:rsidRDefault="00AA43C6"/>
    <w:p w14:paraId="56ABE774" w14:textId="77777777" w:rsidR="00AA43C6" w:rsidRPr="007351A9" w:rsidRDefault="00AA43C6">
      <w:pPr>
        <w:pStyle w:val="1"/>
        <w:rPr>
          <w:color w:val="auto"/>
        </w:rPr>
      </w:pPr>
      <w:bookmarkStart w:id="126" w:name="sub_1006"/>
      <w:r w:rsidRPr="007351A9">
        <w:rPr>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26"/>
    <w:p w14:paraId="1BDB31B2" w14:textId="77777777" w:rsidR="00AA43C6" w:rsidRPr="007351A9" w:rsidRDefault="00AA43C6"/>
    <w:p w14:paraId="430E4A5D" w14:textId="77777777" w:rsidR="00AA43C6" w:rsidRPr="007351A9" w:rsidRDefault="00AA43C6">
      <w:bookmarkStart w:id="127" w:name="sub_23141005"/>
      <w:r w:rsidRPr="007351A9">
        <w:t>6.1 Многофункциональный центр осуществляет:</w:t>
      </w:r>
    </w:p>
    <w:bookmarkEnd w:id="127"/>
    <w:p w14:paraId="16479D51" w14:textId="77777777" w:rsidR="00AA43C6" w:rsidRPr="007351A9" w:rsidRDefault="00AA43C6">
      <w:r w:rsidRPr="007351A9">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46AE37F" w14:textId="77777777" w:rsidR="00AA43C6" w:rsidRPr="007351A9" w:rsidRDefault="00AA43C6">
      <w:r w:rsidRPr="007351A9">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7351A9">
        <w:t>услуги</w:t>
      </w:r>
      <w:proofErr w:type="gramEnd"/>
      <w:r w:rsidRPr="007351A9">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или муниципальные услуги;</w:t>
      </w:r>
    </w:p>
    <w:p w14:paraId="23A66C62" w14:textId="77777777" w:rsidR="00AA43C6" w:rsidRPr="007351A9" w:rsidRDefault="00AA43C6">
      <w:r w:rsidRPr="007351A9">
        <w:t xml:space="preserve">иные процедуры и действия, предусмотренные </w:t>
      </w:r>
      <w:r w:rsidRPr="007351A9">
        <w:rPr>
          <w:rStyle w:val="a4"/>
          <w:rFonts w:cs="Times New Roman CYR"/>
          <w:color w:val="auto"/>
        </w:rPr>
        <w:t>Федеральным законом</w:t>
      </w:r>
      <w:r w:rsidRPr="007351A9">
        <w:t xml:space="preserve"> N 210-ФЗ.</w:t>
      </w:r>
    </w:p>
    <w:p w14:paraId="4298BEFF" w14:textId="77777777" w:rsidR="00AA43C6" w:rsidRPr="007351A9" w:rsidRDefault="00AA43C6">
      <w:r w:rsidRPr="007351A9">
        <w:t xml:space="preserve">В соответствии с </w:t>
      </w:r>
      <w:r w:rsidRPr="007351A9">
        <w:rPr>
          <w:rStyle w:val="a4"/>
          <w:rFonts w:cs="Times New Roman CYR"/>
          <w:color w:val="auto"/>
        </w:rPr>
        <w:t>частью 1.1 статьи 16</w:t>
      </w:r>
      <w:r w:rsidRPr="007351A9">
        <w:t xml:space="preserve"> Федерального закона N 210-ФЗ для реализации своих функций многофункциональные центры вправе привлекать иные организации.</w:t>
      </w:r>
    </w:p>
    <w:p w14:paraId="78E41CD7" w14:textId="77777777" w:rsidR="00AA43C6" w:rsidRPr="007351A9" w:rsidRDefault="00AA43C6">
      <w:bookmarkStart w:id="128" w:name="sub_1062"/>
      <w:r w:rsidRPr="007351A9">
        <w:t>6.2. Информирование заявителя многофункциональными центрами осуществляется следующими способами:</w:t>
      </w:r>
    </w:p>
    <w:p w14:paraId="62336CFF" w14:textId="77777777" w:rsidR="00AA43C6" w:rsidRPr="007351A9" w:rsidRDefault="00AA43C6">
      <w:bookmarkStart w:id="129" w:name="sub_106201"/>
      <w:bookmarkEnd w:id="128"/>
      <w:r w:rsidRPr="007351A9">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9E96D71" w14:textId="77777777" w:rsidR="00AA43C6" w:rsidRPr="007351A9" w:rsidRDefault="00AA43C6">
      <w:bookmarkStart w:id="130" w:name="sub_106202"/>
      <w:bookmarkEnd w:id="129"/>
      <w:r w:rsidRPr="007351A9">
        <w:t>б) при обращении заявителя в многофункциональный центр лично, по телефону, посредством почтовых отправлений, либо по электронной почте.</w:t>
      </w:r>
    </w:p>
    <w:bookmarkEnd w:id="130"/>
    <w:p w14:paraId="3B187D17" w14:textId="77777777" w:rsidR="00AA43C6" w:rsidRPr="007351A9" w:rsidRDefault="00AA43C6">
      <w:r w:rsidRPr="007351A9">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583AA8E" w14:textId="77777777" w:rsidR="00AA43C6" w:rsidRPr="007351A9" w:rsidRDefault="00AA43C6">
      <w:r w:rsidRPr="007351A9">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732E334" w14:textId="77777777" w:rsidR="00AA43C6" w:rsidRPr="007351A9" w:rsidRDefault="00AA43C6">
      <w:r w:rsidRPr="007351A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642FEA9" w14:textId="77777777" w:rsidR="00AA43C6" w:rsidRPr="007351A9" w:rsidRDefault="00AA43C6">
      <w:r w:rsidRPr="007351A9">
        <w:t>изложить обращение в письменной форме (ответ направляется Заявителю в соответствии со способом, указанным в обращении);</w:t>
      </w:r>
    </w:p>
    <w:p w14:paraId="233058C9" w14:textId="77777777" w:rsidR="00AA43C6" w:rsidRPr="007351A9" w:rsidRDefault="00AA43C6">
      <w:r w:rsidRPr="007351A9">
        <w:t>назначить другое время для консультаций.</w:t>
      </w:r>
    </w:p>
    <w:p w14:paraId="10CAE420" w14:textId="77777777" w:rsidR="00AA43C6" w:rsidRPr="007351A9" w:rsidRDefault="00AA43C6">
      <w:r w:rsidRPr="007351A9">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29E4F94" w14:textId="77777777" w:rsidR="00AA43C6" w:rsidRPr="007351A9" w:rsidRDefault="00AA43C6">
      <w:bookmarkStart w:id="131" w:name="sub_1063"/>
      <w:r w:rsidRPr="007351A9">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w:t>
      </w:r>
      <w:r w:rsidRPr="007351A9">
        <w:lastRenderedPageBreak/>
        <w:t xml:space="preserve">центром в порядке, утвержденном </w:t>
      </w:r>
      <w:r w:rsidRPr="007351A9">
        <w:rPr>
          <w:rStyle w:val="a4"/>
          <w:rFonts w:cs="Times New Roman CYR"/>
          <w:color w:val="auto"/>
        </w:rPr>
        <w:t>постановлением</w:t>
      </w:r>
      <w:r w:rsidRPr="007351A9">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31"/>
    <w:p w14:paraId="1E5FC433" w14:textId="77777777" w:rsidR="00AA43C6" w:rsidRPr="007351A9" w:rsidRDefault="00AA43C6">
      <w:r w:rsidRPr="007351A9">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7351A9">
        <w:rPr>
          <w:rStyle w:val="a4"/>
          <w:rFonts w:cs="Times New Roman CYR"/>
          <w:color w:val="auto"/>
        </w:rPr>
        <w:t>постановлением</w:t>
      </w:r>
      <w:r w:rsidRPr="007351A9">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AF68D6D" w14:textId="77777777" w:rsidR="00AA43C6" w:rsidRPr="007351A9" w:rsidRDefault="00AA43C6">
      <w:bookmarkStart w:id="132" w:name="sub_1064"/>
      <w:r w:rsidRPr="007351A9">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32"/>
    <w:p w14:paraId="3F9C7194" w14:textId="77777777" w:rsidR="00AA43C6" w:rsidRPr="007351A9" w:rsidRDefault="00AA43C6">
      <w:r w:rsidRPr="007351A9">
        <w:t>Работник многофункционального центра осуществляет следующие действия:</w:t>
      </w:r>
    </w:p>
    <w:p w14:paraId="6FBE1294" w14:textId="77777777" w:rsidR="00AA43C6" w:rsidRPr="007351A9" w:rsidRDefault="00AA43C6">
      <w:r w:rsidRPr="007351A9">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9DBB378" w14:textId="77777777" w:rsidR="00AA43C6" w:rsidRPr="007351A9" w:rsidRDefault="00AA43C6">
      <w:r w:rsidRPr="007351A9">
        <w:t>проверяет полномочия представителя заявителя (в случае обращения представителя заявителя);</w:t>
      </w:r>
    </w:p>
    <w:p w14:paraId="2C80FE9A" w14:textId="77777777" w:rsidR="00AA43C6" w:rsidRPr="007351A9" w:rsidRDefault="00AA43C6">
      <w:r w:rsidRPr="007351A9">
        <w:t>определяет статус исполнения уведомления об окончании строительства в ГИС;</w:t>
      </w:r>
    </w:p>
    <w:p w14:paraId="6BB42505" w14:textId="77777777" w:rsidR="00AA43C6" w:rsidRPr="007351A9" w:rsidRDefault="00AA43C6">
      <w:r w:rsidRPr="007351A9">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8FD312A" w14:textId="77777777" w:rsidR="00AA43C6" w:rsidRPr="007351A9" w:rsidRDefault="00AA43C6">
      <w:r w:rsidRPr="007351A9">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4541E4E" w14:textId="77777777" w:rsidR="00AA43C6" w:rsidRPr="007351A9" w:rsidRDefault="00AA43C6">
      <w:r w:rsidRPr="007351A9">
        <w:t>выдает документы заявителю, при необходимости запрашивает у заявителя подписи за каждый выданный документ;</w:t>
      </w:r>
    </w:p>
    <w:p w14:paraId="4A1B6E87" w14:textId="77777777" w:rsidR="00AA43C6" w:rsidRPr="007351A9" w:rsidRDefault="00AA43C6">
      <w:r w:rsidRPr="007351A9">
        <w:t>запрашивает согласие заявителя на участие в смс-опросе для оценки качества предоставленных услуг многофункциональным центром.</w:t>
      </w:r>
    </w:p>
    <w:p w14:paraId="196C02DE" w14:textId="1F751490" w:rsidR="00DF53A6" w:rsidRDefault="00DF53A6">
      <w:pPr>
        <w:widowControl/>
        <w:autoSpaceDE/>
        <w:autoSpaceDN/>
        <w:adjustRightInd/>
        <w:ind w:firstLine="0"/>
        <w:jc w:val="left"/>
      </w:pPr>
      <w:r>
        <w:br w:type="page"/>
      </w:r>
    </w:p>
    <w:p w14:paraId="69A29706" w14:textId="77777777" w:rsidR="00AA43C6" w:rsidRPr="007351A9" w:rsidRDefault="00AA43C6"/>
    <w:p w14:paraId="00E1B006" w14:textId="25194753" w:rsidR="00AA43C6" w:rsidRDefault="00AA43C6" w:rsidP="00DB6CAD">
      <w:pPr>
        <w:ind w:left="4536" w:firstLine="0"/>
        <w:jc w:val="left"/>
        <w:rPr>
          <w:rStyle w:val="a3"/>
          <w:bCs/>
          <w:color w:val="auto"/>
        </w:rPr>
      </w:pPr>
      <w:bookmarkStart w:id="133" w:name="sub_11000"/>
      <w:r w:rsidRPr="007351A9">
        <w:rPr>
          <w:rStyle w:val="a3"/>
          <w:bCs/>
          <w:color w:val="auto"/>
        </w:rPr>
        <w:t xml:space="preserve">Приложение </w:t>
      </w:r>
      <w:r w:rsidR="00F84826">
        <w:rPr>
          <w:rStyle w:val="a3"/>
          <w:bCs/>
          <w:color w:val="auto"/>
        </w:rPr>
        <w:t>№</w:t>
      </w:r>
      <w:r w:rsidRPr="007351A9">
        <w:rPr>
          <w:rStyle w:val="a3"/>
          <w:bCs/>
          <w:color w:val="auto"/>
        </w:rPr>
        <w:t> 1</w:t>
      </w:r>
      <w:r w:rsidRPr="007351A9">
        <w:rPr>
          <w:rStyle w:val="a3"/>
          <w:bCs/>
          <w:color w:val="auto"/>
        </w:rPr>
        <w:br/>
        <w:t xml:space="preserve">к </w:t>
      </w:r>
      <w:r w:rsidRPr="007351A9">
        <w:rPr>
          <w:rStyle w:val="a4"/>
          <w:rFonts w:cs="Times New Roman CYR"/>
          <w:b/>
          <w:color w:val="auto"/>
        </w:rPr>
        <w:t>Административному регламенту</w:t>
      </w:r>
      <w:r w:rsidRPr="007351A9">
        <w:rPr>
          <w:rStyle w:val="a3"/>
          <w:bCs/>
          <w:color w:val="auto"/>
        </w:rPr>
        <w:t xml:space="preserve"> предоставлени</w:t>
      </w:r>
      <w:r w:rsidR="00F84826">
        <w:rPr>
          <w:rStyle w:val="a3"/>
          <w:bCs/>
          <w:color w:val="auto"/>
        </w:rPr>
        <w:t>я</w:t>
      </w:r>
      <w:r w:rsidRPr="007351A9">
        <w:rPr>
          <w:rStyle w:val="a3"/>
          <w:bCs/>
          <w:color w:val="auto"/>
        </w:rPr>
        <w:t xml:space="preserve"> муниципальной услуги </w:t>
      </w:r>
      <w:r w:rsidR="00F84826">
        <w:rPr>
          <w:rStyle w:val="a3"/>
          <w:bCs/>
          <w:color w:val="auto"/>
        </w:rPr>
        <w:t>«</w:t>
      </w:r>
      <w:bookmarkEnd w:id="133"/>
      <w:r w:rsidR="00D44014" w:rsidRPr="00D44014">
        <w:rPr>
          <w:rStyle w:val="a3"/>
          <w:bCs/>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w:t>
      </w:r>
    </w:p>
    <w:p w14:paraId="55D1F6A5" w14:textId="77777777" w:rsidR="00D44014" w:rsidRPr="007351A9" w:rsidRDefault="00D44014" w:rsidP="00D44014">
      <w:pPr>
        <w:ind w:left="5670" w:firstLine="0"/>
        <w:jc w:val="right"/>
      </w:pPr>
    </w:p>
    <w:p w14:paraId="6D2A7C51" w14:textId="77777777" w:rsidR="00AA43C6" w:rsidRPr="007351A9" w:rsidRDefault="00AA43C6">
      <w:pPr>
        <w:ind w:firstLine="698"/>
        <w:jc w:val="right"/>
      </w:pPr>
      <w:r w:rsidRPr="007351A9">
        <w:rPr>
          <w:rStyle w:val="a3"/>
          <w:bCs/>
          <w:color w:val="auto"/>
        </w:rPr>
        <w:t>Форма</w:t>
      </w:r>
    </w:p>
    <w:p w14:paraId="11F01ABA" w14:textId="77777777" w:rsidR="00AA43C6" w:rsidRPr="007351A9" w:rsidRDefault="00AA43C6"/>
    <w:p w14:paraId="433E14C8" w14:textId="16A44FA1" w:rsidR="00AA43C6" w:rsidRPr="00F84826" w:rsidRDefault="00E51124" w:rsidP="00F84826">
      <w:pPr>
        <w:pStyle w:val="a8"/>
        <w:tabs>
          <w:tab w:val="left" w:pos="3828"/>
        </w:tabs>
        <w:ind w:left="3969"/>
        <w:rPr>
          <w:rFonts w:ascii="Times New Roman" w:hAnsi="Times New Roman" w:cs="Times New Roman"/>
          <w:szCs w:val="22"/>
        </w:rPr>
      </w:pPr>
      <w:r>
        <w:rPr>
          <w:sz w:val="22"/>
          <w:szCs w:val="22"/>
        </w:rPr>
        <w:t xml:space="preserve"> </w:t>
      </w:r>
      <w:r w:rsidR="00AA43C6" w:rsidRPr="00F84826">
        <w:rPr>
          <w:rFonts w:ascii="Times New Roman" w:hAnsi="Times New Roman" w:cs="Times New Roman"/>
          <w:szCs w:val="22"/>
        </w:rPr>
        <w:t>Кому______________________________________________</w:t>
      </w:r>
    </w:p>
    <w:p w14:paraId="60F73C55" w14:textId="741BEDD3" w:rsidR="00AA43C6" w:rsidRPr="00F84826" w:rsidRDefault="00AA43C6" w:rsidP="00F84826">
      <w:pPr>
        <w:pStyle w:val="a8"/>
        <w:tabs>
          <w:tab w:val="left" w:pos="3828"/>
        </w:tabs>
        <w:ind w:left="3969"/>
        <w:jc w:val="center"/>
        <w:rPr>
          <w:rFonts w:ascii="Times New Roman" w:hAnsi="Times New Roman" w:cs="Times New Roman"/>
          <w:szCs w:val="22"/>
          <w:vertAlign w:val="superscript"/>
        </w:rPr>
      </w:pPr>
      <w:r w:rsidRPr="00F84826">
        <w:rPr>
          <w:rFonts w:ascii="Times New Roman" w:hAnsi="Times New Roman" w:cs="Times New Roman"/>
          <w:szCs w:val="22"/>
          <w:vertAlign w:val="superscript"/>
        </w:rPr>
        <w:t>(фамилия, имя, отчество (при наличии)</w:t>
      </w:r>
      <w:r w:rsidR="00F84826">
        <w:rPr>
          <w:rFonts w:ascii="Times New Roman" w:hAnsi="Times New Roman" w:cs="Times New Roman"/>
          <w:szCs w:val="22"/>
          <w:vertAlign w:val="superscript"/>
        </w:rPr>
        <w:t xml:space="preserve"> </w:t>
      </w:r>
      <w:r w:rsidRPr="00F84826">
        <w:rPr>
          <w:rFonts w:ascii="Times New Roman" w:hAnsi="Times New Roman" w:cs="Times New Roman"/>
          <w:szCs w:val="22"/>
          <w:vertAlign w:val="superscript"/>
        </w:rPr>
        <w:t>застройщика, ОГРНИП (для физического лица,</w:t>
      </w:r>
    </w:p>
    <w:p w14:paraId="473CE6DA" w14:textId="116C52A6" w:rsidR="00AA43C6" w:rsidRPr="00F84826" w:rsidRDefault="00AA43C6" w:rsidP="00F84826">
      <w:pPr>
        <w:pStyle w:val="a8"/>
        <w:tabs>
          <w:tab w:val="left" w:pos="3828"/>
        </w:tabs>
        <w:ind w:left="3969"/>
        <w:jc w:val="center"/>
        <w:rPr>
          <w:rFonts w:ascii="Times New Roman" w:hAnsi="Times New Roman" w:cs="Times New Roman"/>
          <w:szCs w:val="22"/>
          <w:vertAlign w:val="superscript"/>
        </w:rPr>
      </w:pPr>
      <w:r w:rsidRPr="00F84826">
        <w:rPr>
          <w:rFonts w:ascii="Times New Roman" w:hAnsi="Times New Roman" w:cs="Times New Roman"/>
          <w:szCs w:val="22"/>
          <w:vertAlign w:val="superscript"/>
        </w:rPr>
        <w:t xml:space="preserve">зарегистрированного в качестве </w:t>
      </w:r>
      <w:r w:rsidR="00F84826" w:rsidRPr="00F84826">
        <w:rPr>
          <w:rFonts w:ascii="Times New Roman" w:hAnsi="Times New Roman" w:cs="Times New Roman"/>
          <w:szCs w:val="22"/>
          <w:vertAlign w:val="superscript"/>
        </w:rPr>
        <w:t>индивидуального предпринимателя</w:t>
      </w:r>
      <w:r w:rsidRPr="00F84826">
        <w:rPr>
          <w:rFonts w:ascii="Times New Roman" w:hAnsi="Times New Roman" w:cs="Times New Roman"/>
          <w:szCs w:val="22"/>
          <w:vertAlign w:val="superscript"/>
        </w:rPr>
        <w:t>) - для физического лица,</w:t>
      </w:r>
      <w:r w:rsidR="00F84826">
        <w:rPr>
          <w:rFonts w:ascii="Times New Roman" w:hAnsi="Times New Roman" w:cs="Times New Roman"/>
          <w:szCs w:val="22"/>
          <w:vertAlign w:val="superscript"/>
        </w:rPr>
        <w:t xml:space="preserve"> </w:t>
      </w:r>
      <w:r w:rsidRPr="00F84826">
        <w:rPr>
          <w:rFonts w:ascii="Times New Roman" w:hAnsi="Times New Roman" w:cs="Times New Roman"/>
          <w:szCs w:val="22"/>
          <w:vertAlign w:val="superscript"/>
        </w:rPr>
        <w:t>полное наименование застройщика, ИНН</w:t>
      </w:r>
      <w:r w:rsidRPr="00F84826">
        <w:rPr>
          <w:rStyle w:val="a4"/>
          <w:rFonts w:ascii="Times New Roman" w:hAnsi="Times New Roman"/>
          <w:color w:val="auto"/>
          <w:szCs w:val="22"/>
          <w:vertAlign w:val="superscript"/>
        </w:rPr>
        <w:t>*</w:t>
      </w:r>
      <w:r w:rsidRPr="00F84826">
        <w:rPr>
          <w:rFonts w:ascii="Times New Roman" w:hAnsi="Times New Roman" w:cs="Times New Roman"/>
          <w:szCs w:val="22"/>
          <w:vertAlign w:val="superscript"/>
        </w:rPr>
        <w:t>, ОГРН -</w:t>
      </w:r>
      <w:r w:rsidR="00F84826">
        <w:rPr>
          <w:rFonts w:ascii="Times New Roman" w:hAnsi="Times New Roman" w:cs="Times New Roman"/>
          <w:szCs w:val="22"/>
          <w:vertAlign w:val="superscript"/>
        </w:rPr>
        <w:t xml:space="preserve"> </w:t>
      </w:r>
      <w:r w:rsidRPr="00F84826">
        <w:rPr>
          <w:rFonts w:ascii="Times New Roman" w:hAnsi="Times New Roman" w:cs="Times New Roman"/>
          <w:szCs w:val="22"/>
          <w:vertAlign w:val="superscript"/>
        </w:rPr>
        <w:t>для юридического лица</w:t>
      </w:r>
    </w:p>
    <w:p w14:paraId="0671253F" w14:textId="7BF1870B" w:rsidR="00AA43C6" w:rsidRPr="00F84826" w:rsidRDefault="00E51124" w:rsidP="00F84826">
      <w:pPr>
        <w:pStyle w:val="a8"/>
        <w:tabs>
          <w:tab w:val="left" w:pos="3828"/>
        </w:tabs>
        <w:ind w:left="3969"/>
        <w:rPr>
          <w:rFonts w:ascii="Times New Roman" w:hAnsi="Times New Roman" w:cs="Times New Roman"/>
          <w:szCs w:val="22"/>
        </w:rPr>
      </w:pPr>
      <w:r w:rsidRPr="00F84826">
        <w:rPr>
          <w:rFonts w:ascii="Times New Roman" w:hAnsi="Times New Roman" w:cs="Times New Roman"/>
          <w:szCs w:val="22"/>
        </w:rPr>
        <w:t xml:space="preserve"> </w:t>
      </w:r>
      <w:r w:rsidR="00AA43C6" w:rsidRPr="00F84826">
        <w:rPr>
          <w:rFonts w:ascii="Times New Roman" w:hAnsi="Times New Roman" w:cs="Times New Roman"/>
          <w:szCs w:val="22"/>
        </w:rPr>
        <w:t>__________________________________________________</w:t>
      </w:r>
    </w:p>
    <w:p w14:paraId="6D37A75E" w14:textId="58FAF714" w:rsidR="00AA43C6" w:rsidRPr="00F84826" w:rsidRDefault="00AA43C6" w:rsidP="00F84826">
      <w:pPr>
        <w:pStyle w:val="a8"/>
        <w:tabs>
          <w:tab w:val="left" w:pos="3828"/>
        </w:tabs>
        <w:ind w:left="3969"/>
        <w:jc w:val="center"/>
        <w:rPr>
          <w:rFonts w:ascii="Times New Roman" w:hAnsi="Times New Roman" w:cs="Times New Roman"/>
          <w:szCs w:val="22"/>
        </w:rPr>
      </w:pPr>
      <w:r w:rsidRPr="00F84826">
        <w:rPr>
          <w:rFonts w:ascii="Times New Roman" w:hAnsi="Times New Roman" w:cs="Times New Roman"/>
          <w:szCs w:val="22"/>
          <w:vertAlign w:val="superscript"/>
        </w:rPr>
        <w:t>почтовый индекс и адрес, телефон, адрес</w:t>
      </w:r>
      <w:r w:rsidR="00F84826">
        <w:rPr>
          <w:rFonts w:ascii="Times New Roman" w:hAnsi="Times New Roman" w:cs="Times New Roman"/>
          <w:szCs w:val="22"/>
          <w:vertAlign w:val="superscript"/>
        </w:rPr>
        <w:t xml:space="preserve"> </w:t>
      </w:r>
      <w:r w:rsidRPr="00F84826">
        <w:rPr>
          <w:rFonts w:ascii="Times New Roman" w:hAnsi="Times New Roman" w:cs="Times New Roman"/>
          <w:szCs w:val="22"/>
          <w:vertAlign w:val="superscript"/>
        </w:rPr>
        <w:t>электронной почты застройщика)</w:t>
      </w:r>
    </w:p>
    <w:p w14:paraId="0B1CC40D" w14:textId="77777777" w:rsidR="00AA43C6" w:rsidRPr="00F84826" w:rsidRDefault="00AA43C6">
      <w:pPr>
        <w:rPr>
          <w:rFonts w:ascii="Times New Roman" w:hAnsi="Times New Roman" w:cs="Times New Roman"/>
          <w:sz w:val="28"/>
        </w:rPr>
      </w:pPr>
    </w:p>
    <w:p w14:paraId="6999E6C9" w14:textId="2EE595AE" w:rsidR="00AA43C6" w:rsidRPr="00F84826" w:rsidRDefault="00AA43C6" w:rsidP="00F84826">
      <w:pPr>
        <w:pStyle w:val="a8"/>
        <w:jc w:val="center"/>
        <w:rPr>
          <w:rFonts w:ascii="Times New Roman" w:hAnsi="Times New Roman" w:cs="Times New Roman"/>
          <w:szCs w:val="22"/>
        </w:rPr>
      </w:pPr>
      <w:r w:rsidRPr="00F84826">
        <w:rPr>
          <w:rStyle w:val="a3"/>
          <w:rFonts w:ascii="Times New Roman" w:hAnsi="Times New Roman" w:cs="Times New Roman"/>
          <w:bCs/>
          <w:color w:val="auto"/>
          <w:szCs w:val="22"/>
        </w:rPr>
        <w:t>Решение</w:t>
      </w:r>
    </w:p>
    <w:p w14:paraId="50379279" w14:textId="38ABFEC4" w:rsidR="00AA43C6" w:rsidRPr="00F84826" w:rsidRDefault="00AA43C6" w:rsidP="00F84826">
      <w:pPr>
        <w:pStyle w:val="a8"/>
        <w:jc w:val="center"/>
        <w:rPr>
          <w:rFonts w:ascii="Times New Roman" w:hAnsi="Times New Roman" w:cs="Times New Roman"/>
          <w:szCs w:val="22"/>
        </w:rPr>
      </w:pPr>
      <w:r w:rsidRPr="00F84826">
        <w:rPr>
          <w:rStyle w:val="a3"/>
          <w:rFonts w:ascii="Times New Roman" w:hAnsi="Times New Roman" w:cs="Times New Roman"/>
          <w:bCs/>
          <w:color w:val="auto"/>
          <w:szCs w:val="22"/>
        </w:rPr>
        <w:t>об отказе в приеме документов</w:t>
      </w:r>
    </w:p>
    <w:p w14:paraId="7EFB038B" w14:textId="77777777" w:rsidR="00AA43C6" w:rsidRPr="00F84826" w:rsidRDefault="00AA43C6">
      <w:pPr>
        <w:rPr>
          <w:rFonts w:ascii="Times New Roman" w:hAnsi="Times New Roman" w:cs="Times New Roman"/>
          <w:sz w:val="28"/>
        </w:rPr>
      </w:pPr>
    </w:p>
    <w:p w14:paraId="7EC3F8A8" w14:textId="37E1CC63" w:rsidR="00AA43C6" w:rsidRPr="00F84826" w:rsidRDefault="00AA43C6">
      <w:pPr>
        <w:pStyle w:val="a8"/>
        <w:rPr>
          <w:rFonts w:ascii="Times New Roman" w:hAnsi="Times New Roman" w:cs="Times New Roman"/>
          <w:szCs w:val="22"/>
        </w:rPr>
      </w:pPr>
      <w:r w:rsidRPr="00F84826">
        <w:rPr>
          <w:rFonts w:ascii="Times New Roman" w:hAnsi="Times New Roman" w:cs="Times New Roman"/>
          <w:szCs w:val="22"/>
        </w:rPr>
        <w:t>________________________________________</w:t>
      </w:r>
      <w:r w:rsidR="00F84826">
        <w:rPr>
          <w:rFonts w:ascii="Times New Roman" w:hAnsi="Times New Roman" w:cs="Times New Roman"/>
          <w:szCs w:val="22"/>
        </w:rPr>
        <w:t>___________</w:t>
      </w:r>
      <w:r w:rsidRPr="00F84826">
        <w:rPr>
          <w:rFonts w:ascii="Times New Roman" w:hAnsi="Times New Roman" w:cs="Times New Roman"/>
          <w:szCs w:val="22"/>
        </w:rPr>
        <w:t>_________________________________</w:t>
      </w:r>
    </w:p>
    <w:p w14:paraId="3F274D54" w14:textId="395974C7" w:rsidR="00AA43C6" w:rsidRPr="00F84826" w:rsidRDefault="00AA43C6" w:rsidP="00F84826">
      <w:pPr>
        <w:pStyle w:val="a8"/>
        <w:jc w:val="center"/>
        <w:rPr>
          <w:rFonts w:ascii="Times New Roman" w:hAnsi="Times New Roman" w:cs="Times New Roman"/>
          <w:szCs w:val="22"/>
          <w:vertAlign w:val="superscript"/>
        </w:rPr>
      </w:pPr>
      <w:r w:rsidRPr="00F84826">
        <w:rPr>
          <w:rFonts w:ascii="Times New Roman" w:hAnsi="Times New Roman" w:cs="Times New Roman"/>
          <w:szCs w:val="22"/>
          <w:vertAlign w:val="superscript"/>
        </w:rPr>
        <w:t>(наименование уполномоченного органа местного самоуправления)</w:t>
      </w:r>
    </w:p>
    <w:p w14:paraId="61CE5293" w14:textId="77777777" w:rsidR="00AA43C6" w:rsidRPr="00F84826" w:rsidRDefault="00AA43C6">
      <w:pPr>
        <w:rPr>
          <w:rFonts w:ascii="Times New Roman" w:hAnsi="Times New Roman" w:cs="Times New Roman"/>
          <w:sz w:val="28"/>
        </w:rPr>
      </w:pPr>
    </w:p>
    <w:p w14:paraId="081C2ED2" w14:textId="1ABEBAD3" w:rsidR="00AA43C6" w:rsidRPr="00F84826" w:rsidRDefault="00AA43C6" w:rsidP="00F84826">
      <w:pPr>
        <w:pStyle w:val="a8"/>
        <w:ind w:firstLine="709"/>
        <w:jc w:val="both"/>
        <w:rPr>
          <w:rFonts w:ascii="Times New Roman" w:hAnsi="Times New Roman" w:cs="Times New Roman"/>
          <w:szCs w:val="22"/>
        </w:rPr>
      </w:pPr>
      <w:r w:rsidRPr="00F84826">
        <w:rPr>
          <w:rFonts w:ascii="Times New Roman" w:hAnsi="Times New Roman" w:cs="Times New Roman"/>
          <w:szCs w:val="22"/>
        </w:rPr>
        <w:t>В</w:t>
      </w:r>
      <w:r w:rsidR="00E51124" w:rsidRPr="00F84826">
        <w:rPr>
          <w:rFonts w:ascii="Times New Roman" w:hAnsi="Times New Roman" w:cs="Times New Roman"/>
          <w:szCs w:val="22"/>
        </w:rPr>
        <w:t xml:space="preserve"> </w:t>
      </w:r>
      <w:r w:rsidRPr="00F84826">
        <w:rPr>
          <w:rFonts w:ascii="Times New Roman" w:hAnsi="Times New Roman" w:cs="Times New Roman"/>
          <w:szCs w:val="22"/>
        </w:rPr>
        <w:t>приеме</w:t>
      </w:r>
      <w:r w:rsidR="00E51124" w:rsidRPr="00F84826">
        <w:rPr>
          <w:rFonts w:ascii="Times New Roman" w:hAnsi="Times New Roman" w:cs="Times New Roman"/>
          <w:szCs w:val="22"/>
        </w:rPr>
        <w:t xml:space="preserve"> </w:t>
      </w:r>
      <w:r w:rsidRPr="00F84826">
        <w:rPr>
          <w:rFonts w:ascii="Times New Roman" w:hAnsi="Times New Roman" w:cs="Times New Roman"/>
          <w:szCs w:val="22"/>
        </w:rPr>
        <w:t>документов</w:t>
      </w:r>
      <w:r w:rsidR="00E51124" w:rsidRPr="00F84826">
        <w:rPr>
          <w:rFonts w:ascii="Times New Roman" w:hAnsi="Times New Roman" w:cs="Times New Roman"/>
          <w:szCs w:val="22"/>
        </w:rPr>
        <w:t xml:space="preserve"> </w:t>
      </w:r>
      <w:r w:rsidRPr="00F84826">
        <w:rPr>
          <w:rFonts w:ascii="Times New Roman" w:hAnsi="Times New Roman" w:cs="Times New Roman"/>
          <w:szCs w:val="22"/>
        </w:rPr>
        <w:t>для предоставления</w:t>
      </w:r>
      <w:r w:rsidR="00E51124" w:rsidRPr="00F84826">
        <w:rPr>
          <w:rFonts w:ascii="Times New Roman" w:hAnsi="Times New Roman" w:cs="Times New Roman"/>
          <w:szCs w:val="22"/>
        </w:rPr>
        <w:t xml:space="preserve"> </w:t>
      </w:r>
      <w:r w:rsidR="00F84826">
        <w:rPr>
          <w:rFonts w:ascii="Times New Roman" w:hAnsi="Times New Roman" w:cs="Times New Roman"/>
          <w:szCs w:val="22"/>
        </w:rPr>
        <w:t xml:space="preserve">муниципальной </w:t>
      </w:r>
      <w:r w:rsidRPr="00F84826">
        <w:rPr>
          <w:rFonts w:ascii="Times New Roman" w:hAnsi="Times New Roman" w:cs="Times New Roman"/>
          <w:szCs w:val="22"/>
        </w:rPr>
        <w:t>услуги</w:t>
      </w:r>
      <w:r w:rsidR="00E51124" w:rsidRPr="00F84826">
        <w:rPr>
          <w:rFonts w:ascii="Times New Roman" w:hAnsi="Times New Roman" w:cs="Times New Roman"/>
          <w:szCs w:val="22"/>
        </w:rPr>
        <w:t xml:space="preserve"> </w:t>
      </w:r>
      <w:r w:rsidRPr="00F84826">
        <w:rPr>
          <w:rFonts w:ascii="Times New Roman" w:hAnsi="Times New Roman" w:cs="Times New Roman"/>
          <w:szCs w:val="22"/>
        </w:rPr>
        <w:t>"Направление</w:t>
      </w:r>
      <w:r w:rsidR="00F84826">
        <w:rPr>
          <w:rFonts w:ascii="Times New Roman" w:hAnsi="Times New Roman" w:cs="Times New Roman"/>
          <w:szCs w:val="22"/>
        </w:rPr>
        <w:t xml:space="preserve"> </w:t>
      </w:r>
      <w:r w:rsidRPr="00F84826">
        <w:rPr>
          <w:rFonts w:ascii="Times New Roman" w:hAnsi="Times New Roman" w:cs="Times New Roman"/>
          <w:szCs w:val="22"/>
        </w:rPr>
        <w:t>уведомления о планируемом сносе</w:t>
      </w:r>
      <w:r w:rsidR="00E51124" w:rsidRPr="00F84826">
        <w:rPr>
          <w:rFonts w:ascii="Times New Roman" w:hAnsi="Times New Roman" w:cs="Times New Roman"/>
          <w:szCs w:val="22"/>
        </w:rPr>
        <w:t xml:space="preserve"> </w:t>
      </w:r>
      <w:r w:rsidRPr="00F84826">
        <w:rPr>
          <w:rFonts w:ascii="Times New Roman" w:hAnsi="Times New Roman" w:cs="Times New Roman"/>
          <w:szCs w:val="22"/>
        </w:rPr>
        <w:t>объекта капитального строительства</w:t>
      </w:r>
      <w:r w:rsidR="00E51124" w:rsidRPr="00F84826">
        <w:rPr>
          <w:rFonts w:ascii="Times New Roman" w:hAnsi="Times New Roman" w:cs="Times New Roman"/>
          <w:szCs w:val="22"/>
        </w:rPr>
        <w:t xml:space="preserve"> </w:t>
      </w:r>
      <w:r w:rsidRPr="00F84826">
        <w:rPr>
          <w:rFonts w:ascii="Times New Roman" w:hAnsi="Times New Roman" w:cs="Times New Roman"/>
          <w:szCs w:val="22"/>
        </w:rPr>
        <w:t>и</w:t>
      </w:r>
      <w:r w:rsidR="00F84826">
        <w:rPr>
          <w:rFonts w:ascii="Times New Roman" w:hAnsi="Times New Roman" w:cs="Times New Roman"/>
          <w:szCs w:val="22"/>
        </w:rPr>
        <w:t xml:space="preserve"> </w:t>
      </w:r>
      <w:r w:rsidRPr="00F84826">
        <w:rPr>
          <w:rFonts w:ascii="Times New Roman" w:hAnsi="Times New Roman" w:cs="Times New Roman"/>
          <w:szCs w:val="22"/>
        </w:rPr>
        <w:t>уведомления о</w:t>
      </w:r>
      <w:r w:rsidR="00E51124" w:rsidRPr="00F84826">
        <w:rPr>
          <w:rFonts w:ascii="Times New Roman" w:hAnsi="Times New Roman" w:cs="Times New Roman"/>
          <w:szCs w:val="22"/>
        </w:rPr>
        <w:t xml:space="preserve"> </w:t>
      </w:r>
      <w:r w:rsidRPr="00F84826">
        <w:rPr>
          <w:rFonts w:ascii="Times New Roman" w:hAnsi="Times New Roman" w:cs="Times New Roman"/>
          <w:szCs w:val="22"/>
        </w:rPr>
        <w:t>завершении сноса</w:t>
      </w:r>
      <w:r w:rsidR="00E51124" w:rsidRPr="00F84826">
        <w:rPr>
          <w:rFonts w:ascii="Times New Roman" w:hAnsi="Times New Roman" w:cs="Times New Roman"/>
          <w:szCs w:val="22"/>
        </w:rPr>
        <w:t xml:space="preserve"> </w:t>
      </w:r>
      <w:r w:rsidRPr="00F84826">
        <w:rPr>
          <w:rFonts w:ascii="Times New Roman" w:hAnsi="Times New Roman" w:cs="Times New Roman"/>
          <w:szCs w:val="22"/>
        </w:rPr>
        <w:t>объекта капитального строительства" Вам</w:t>
      </w:r>
      <w:r w:rsidR="00F84826">
        <w:rPr>
          <w:rFonts w:ascii="Times New Roman" w:hAnsi="Times New Roman" w:cs="Times New Roman"/>
          <w:szCs w:val="22"/>
        </w:rPr>
        <w:t xml:space="preserve"> </w:t>
      </w:r>
      <w:r w:rsidRPr="00F84826">
        <w:rPr>
          <w:rFonts w:ascii="Times New Roman" w:hAnsi="Times New Roman" w:cs="Times New Roman"/>
          <w:szCs w:val="22"/>
        </w:rPr>
        <w:t>отказано по следующим основаниям:</w:t>
      </w:r>
    </w:p>
    <w:p w14:paraId="3C3CDEB1" w14:textId="77777777" w:rsidR="00AA43C6" w:rsidRPr="007351A9" w:rsidRDefault="00AA43C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6"/>
        <w:gridCol w:w="4397"/>
        <w:gridCol w:w="3893"/>
      </w:tblGrid>
      <w:tr w:rsidR="00AA43C6" w:rsidRPr="007351A9" w14:paraId="379BFD96" w14:textId="77777777">
        <w:tc>
          <w:tcPr>
            <w:tcW w:w="2006" w:type="dxa"/>
            <w:tcBorders>
              <w:top w:val="single" w:sz="4" w:space="0" w:color="auto"/>
              <w:bottom w:val="single" w:sz="4" w:space="0" w:color="auto"/>
              <w:right w:val="single" w:sz="4" w:space="0" w:color="auto"/>
            </w:tcBorders>
          </w:tcPr>
          <w:p w14:paraId="0638132E" w14:textId="77777777" w:rsidR="00AA43C6" w:rsidRPr="007351A9" w:rsidRDefault="00AA43C6">
            <w:pPr>
              <w:pStyle w:val="a7"/>
              <w:jc w:val="center"/>
            </w:pPr>
            <w:r w:rsidRPr="007351A9">
              <w:t xml:space="preserve">N пункта </w:t>
            </w:r>
            <w:r w:rsidRPr="007351A9">
              <w:rPr>
                <w:rStyle w:val="a4"/>
                <w:rFonts w:cs="Times New Roman CYR"/>
                <w:color w:val="auto"/>
              </w:rPr>
              <w:t>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tcPr>
          <w:p w14:paraId="30448E40" w14:textId="77777777" w:rsidR="00AA43C6" w:rsidRPr="007351A9" w:rsidRDefault="00AA43C6">
            <w:pPr>
              <w:pStyle w:val="a7"/>
              <w:jc w:val="center"/>
            </w:pPr>
            <w:r w:rsidRPr="007351A9">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tcBorders>
          </w:tcPr>
          <w:p w14:paraId="5111EC1D" w14:textId="77777777" w:rsidR="00AA43C6" w:rsidRPr="007351A9" w:rsidRDefault="00AA43C6">
            <w:pPr>
              <w:pStyle w:val="a7"/>
              <w:jc w:val="center"/>
            </w:pPr>
            <w:r w:rsidRPr="007351A9">
              <w:t>Разъяснение причин отказа в приеме документов</w:t>
            </w:r>
          </w:p>
        </w:tc>
      </w:tr>
      <w:tr w:rsidR="00AA43C6" w:rsidRPr="007351A9" w14:paraId="011552FC" w14:textId="77777777">
        <w:tc>
          <w:tcPr>
            <w:tcW w:w="2006" w:type="dxa"/>
            <w:tcBorders>
              <w:top w:val="single" w:sz="4" w:space="0" w:color="auto"/>
              <w:bottom w:val="single" w:sz="4" w:space="0" w:color="auto"/>
              <w:right w:val="single" w:sz="4" w:space="0" w:color="auto"/>
            </w:tcBorders>
          </w:tcPr>
          <w:p w14:paraId="765C304A" w14:textId="77777777" w:rsidR="00AA43C6" w:rsidRPr="007351A9" w:rsidRDefault="00AA43C6">
            <w:pPr>
              <w:pStyle w:val="a9"/>
            </w:pPr>
            <w:r w:rsidRPr="007351A9">
              <w:rPr>
                <w:rStyle w:val="a4"/>
                <w:rFonts w:cs="Times New Roman CYR"/>
                <w:color w:val="auto"/>
              </w:rPr>
              <w:t>подпункт "а" пункта 2.13</w:t>
            </w:r>
          </w:p>
        </w:tc>
        <w:tc>
          <w:tcPr>
            <w:tcW w:w="4397" w:type="dxa"/>
            <w:tcBorders>
              <w:top w:val="single" w:sz="4" w:space="0" w:color="auto"/>
              <w:left w:val="single" w:sz="4" w:space="0" w:color="auto"/>
              <w:bottom w:val="single" w:sz="4" w:space="0" w:color="auto"/>
              <w:right w:val="single" w:sz="4" w:space="0" w:color="auto"/>
            </w:tcBorders>
          </w:tcPr>
          <w:p w14:paraId="49B58E0E" w14:textId="77777777" w:rsidR="00AA43C6" w:rsidRPr="007351A9" w:rsidRDefault="00AA43C6">
            <w:pPr>
              <w:pStyle w:val="a9"/>
            </w:pPr>
            <w:r w:rsidRPr="007351A9">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bottom w:val="single" w:sz="4" w:space="0" w:color="auto"/>
            </w:tcBorders>
          </w:tcPr>
          <w:p w14:paraId="55177CA3" w14:textId="77777777" w:rsidR="00AA43C6" w:rsidRPr="007351A9" w:rsidRDefault="00AA43C6">
            <w:pPr>
              <w:pStyle w:val="a9"/>
            </w:pPr>
            <w:r w:rsidRPr="007351A9">
              <w:t>Указывается, какое ведомство предоставляет услугу, информация о его местонахождении</w:t>
            </w:r>
          </w:p>
        </w:tc>
      </w:tr>
      <w:tr w:rsidR="00AA43C6" w:rsidRPr="007351A9" w14:paraId="4B0023F2" w14:textId="77777777">
        <w:tc>
          <w:tcPr>
            <w:tcW w:w="2006" w:type="dxa"/>
            <w:tcBorders>
              <w:top w:val="single" w:sz="4" w:space="0" w:color="auto"/>
              <w:bottom w:val="single" w:sz="4" w:space="0" w:color="auto"/>
              <w:right w:val="single" w:sz="4" w:space="0" w:color="auto"/>
            </w:tcBorders>
          </w:tcPr>
          <w:p w14:paraId="2A1D31E4" w14:textId="77777777" w:rsidR="00AA43C6" w:rsidRPr="007351A9" w:rsidRDefault="00AA43C6">
            <w:pPr>
              <w:pStyle w:val="a9"/>
            </w:pPr>
            <w:r w:rsidRPr="007351A9">
              <w:rPr>
                <w:rStyle w:val="a4"/>
                <w:rFonts w:cs="Times New Roman CYR"/>
                <w:color w:val="auto"/>
              </w:rPr>
              <w:t>подпункт "б" пункта 2.13</w:t>
            </w:r>
          </w:p>
        </w:tc>
        <w:tc>
          <w:tcPr>
            <w:tcW w:w="4397" w:type="dxa"/>
            <w:tcBorders>
              <w:top w:val="single" w:sz="4" w:space="0" w:color="auto"/>
              <w:left w:val="single" w:sz="4" w:space="0" w:color="auto"/>
              <w:bottom w:val="single" w:sz="4" w:space="0" w:color="auto"/>
              <w:right w:val="single" w:sz="4" w:space="0" w:color="auto"/>
            </w:tcBorders>
          </w:tcPr>
          <w:p w14:paraId="3D0FAEFA" w14:textId="77777777" w:rsidR="00AA43C6" w:rsidRPr="007351A9" w:rsidRDefault="00AA43C6">
            <w:pPr>
              <w:pStyle w:val="a9"/>
            </w:pPr>
            <w:r w:rsidRPr="007351A9">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bottom w:val="single" w:sz="4" w:space="0" w:color="auto"/>
            </w:tcBorders>
          </w:tcPr>
          <w:p w14:paraId="1DB8862D" w14:textId="77777777" w:rsidR="00AA43C6" w:rsidRPr="007351A9" w:rsidRDefault="00AA43C6">
            <w:pPr>
              <w:pStyle w:val="a9"/>
            </w:pPr>
            <w:r w:rsidRPr="007351A9">
              <w:t>Указывается исчерпывающий перечень документов, утративших силу</w:t>
            </w:r>
          </w:p>
        </w:tc>
      </w:tr>
      <w:tr w:rsidR="00AA43C6" w:rsidRPr="007351A9" w14:paraId="00AA7442" w14:textId="77777777">
        <w:tc>
          <w:tcPr>
            <w:tcW w:w="2006" w:type="dxa"/>
            <w:tcBorders>
              <w:top w:val="single" w:sz="4" w:space="0" w:color="auto"/>
              <w:bottom w:val="single" w:sz="4" w:space="0" w:color="auto"/>
              <w:right w:val="single" w:sz="4" w:space="0" w:color="auto"/>
            </w:tcBorders>
          </w:tcPr>
          <w:p w14:paraId="5F6FCC36" w14:textId="77777777" w:rsidR="00AA43C6" w:rsidRPr="007351A9" w:rsidRDefault="00AA43C6">
            <w:pPr>
              <w:pStyle w:val="a9"/>
            </w:pPr>
            <w:r w:rsidRPr="007351A9">
              <w:rPr>
                <w:rStyle w:val="a4"/>
                <w:rFonts w:cs="Times New Roman CYR"/>
                <w:color w:val="auto"/>
              </w:rPr>
              <w:t>подпункт "в"</w:t>
            </w:r>
          </w:p>
        </w:tc>
        <w:tc>
          <w:tcPr>
            <w:tcW w:w="4397" w:type="dxa"/>
            <w:tcBorders>
              <w:top w:val="single" w:sz="4" w:space="0" w:color="auto"/>
              <w:left w:val="single" w:sz="4" w:space="0" w:color="auto"/>
              <w:bottom w:val="single" w:sz="4" w:space="0" w:color="auto"/>
              <w:right w:val="single" w:sz="4" w:space="0" w:color="auto"/>
            </w:tcBorders>
          </w:tcPr>
          <w:p w14:paraId="5EFA1087" w14:textId="77777777" w:rsidR="00AA43C6" w:rsidRPr="007351A9" w:rsidRDefault="00AA43C6">
            <w:pPr>
              <w:pStyle w:val="a9"/>
            </w:pPr>
            <w:r w:rsidRPr="007351A9">
              <w:t>представленные документы содержат</w:t>
            </w:r>
          </w:p>
        </w:tc>
        <w:tc>
          <w:tcPr>
            <w:tcW w:w="3893" w:type="dxa"/>
            <w:tcBorders>
              <w:top w:val="single" w:sz="4" w:space="0" w:color="auto"/>
              <w:left w:val="single" w:sz="4" w:space="0" w:color="auto"/>
              <w:bottom w:val="single" w:sz="4" w:space="0" w:color="auto"/>
            </w:tcBorders>
          </w:tcPr>
          <w:p w14:paraId="3A58EDE0" w14:textId="77777777" w:rsidR="00AA43C6" w:rsidRPr="007351A9" w:rsidRDefault="00AA43C6">
            <w:pPr>
              <w:pStyle w:val="a9"/>
            </w:pPr>
            <w:r w:rsidRPr="007351A9">
              <w:t>Указывается исчерпывающий перечень документов, содержащих</w:t>
            </w:r>
          </w:p>
        </w:tc>
      </w:tr>
      <w:tr w:rsidR="00AA43C6" w:rsidRPr="007351A9" w14:paraId="6AD70300" w14:textId="77777777">
        <w:tc>
          <w:tcPr>
            <w:tcW w:w="2006" w:type="dxa"/>
            <w:tcBorders>
              <w:top w:val="single" w:sz="4" w:space="0" w:color="auto"/>
              <w:bottom w:val="single" w:sz="4" w:space="0" w:color="auto"/>
              <w:right w:val="single" w:sz="4" w:space="0" w:color="auto"/>
            </w:tcBorders>
          </w:tcPr>
          <w:p w14:paraId="263ABF33" w14:textId="77777777" w:rsidR="00AA43C6" w:rsidRPr="007351A9" w:rsidRDefault="00AA43C6">
            <w:pPr>
              <w:pStyle w:val="a9"/>
            </w:pPr>
            <w:r w:rsidRPr="007351A9">
              <w:rPr>
                <w:rStyle w:val="a4"/>
                <w:rFonts w:cs="Times New Roman CYR"/>
                <w:color w:val="auto"/>
              </w:rPr>
              <w:t>пункта 2.13</w:t>
            </w:r>
          </w:p>
        </w:tc>
        <w:tc>
          <w:tcPr>
            <w:tcW w:w="4397" w:type="dxa"/>
            <w:tcBorders>
              <w:top w:val="single" w:sz="4" w:space="0" w:color="auto"/>
              <w:left w:val="single" w:sz="4" w:space="0" w:color="auto"/>
              <w:bottom w:val="single" w:sz="4" w:space="0" w:color="auto"/>
              <w:right w:val="single" w:sz="4" w:space="0" w:color="auto"/>
            </w:tcBorders>
          </w:tcPr>
          <w:p w14:paraId="36C5DC59" w14:textId="77777777" w:rsidR="00AA43C6" w:rsidRPr="007351A9" w:rsidRDefault="00AA43C6">
            <w:pPr>
              <w:pStyle w:val="a9"/>
            </w:pPr>
            <w:r w:rsidRPr="007351A9">
              <w:t>подчистки и исправления текста</w:t>
            </w:r>
          </w:p>
        </w:tc>
        <w:tc>
          <w:tcPr>
            <w:tcW w:w="3893" w:type="dxa"/>
            <w:tcBorders>
              <w:top w:val="single" w:sz="4" w:space="0" w:color="auto"/>
              <w:left w:val="single" w:sz="4" w:space="0" w:color="auto"/>
              <w:bottom w:val="single" w:sz="4" w:space="0" w:color="auto"/>
            </w:tcBorders>
          </w:tcPr>
          <w:p w14:paraId="5FA318FC" w14:textId="77777777" w:rsidR="00AA43C6" w:rsidRPr="007351A9" w:rsidRDefault="00AA43C6">
            <w:pPr>
              <w:pStyle w:val="a9"/>
            </w:pPr>
            <w:r w:rsidRPr="007351A9">
              <w:t xml:space="preserve">подчистки и исправления текста, </w:t>
            </w:r>
            <w:r w:rsidRPr="007351A9">
              <w:lastRenderedPageBreak/>
              <w:t>не заверенные в порядке, установленном</w:t>
            </w:r>
          </w:p>
          <w:p w14:paraId="0F026B31" w14:textId="77777777" w:rsidR="00AA43C6" w:rsidRPr="007351A9" w:rsidRDefault="00AA43C6">
            <w:pPr>
              <w:pStyle w:val="a9"/>
            </w:pPr>
            <w:r w:rsidRPr="007351A9">
              <w:t>законодательством Российской Федерации</w:t>
            </w:r>
          </w:p>
        </w:tc>
      </w:tr>
      <w:tr w:rsidR="00AA43C6" w:rsidRPr="007351A9" w14:paraId="71C1C36E" w14:textId="77777777">
        <w:tc>
          <w:tcPr>
            <w:tcW w:w="2006" w:type="dxa"/>
            <w:tcBorders>
              <w:top w:val="single" w:sz="4" w:space="0" w:color="auto"/>
              <w:bottom w:val="single" w:sz="4" w:space="0" w:color="auto"/>
              <w:right w:val="single" w:sz="4" w:space="0" w:color="auto"/>
            </w:tcBorders>
          </w:tcPr>
          <w:p w14:paraId="559B0CC9" w14:textId="77777777" w:rsidR="00AA43C6" w:rsidRPr="007351A9" w:rsidRDefault="00AA43C6">
            <w:pPr>
              <w:pStyle w:val="a9"/>
            </w:pPr>
            <w:r w:rsidRPr="007351A9">
              <w:rPr>
                <w:rStyle w:val="a4"/>
                <w:rFonts w:cs="Times New Roman CYR"/>
                <w:color w:val="auto"/>
              </w:rPr>
              <w:t>подпункт "г" пункта 2.13</w:t>
            </w:r>
          </w:p>
        </w:tc>
        <w:tc>
          <w:tcPr>
            <w:tcW w:w="4397" w:type="dxa"/>
            <w:tcBorders>
              <w:top w:val="single" w:sz="4" w:space="0" w:color="auto"/>
              <w:left w:val="single" w:sz="4" w:space="0" w:color="auto"/>
              <w:bottom w:val="single" w:sz="4" w:space="0" w:color="auto"/>
              <w:right w:val="single" w:sz="4" w:space="0" w:color="auto"/>
            </w:tcBorders>
          </w:tcPr>
          <w:p w14:paraId="3846698A" w14:textId="77777777" w:rsidR="00AA43C6" w:rsidRPr="007351A9" w:rsidRDefault="00AA43C6">
            <w:pPr>
              <w:pStyle w:val="a9"/>
            </w:pPr>
            <w:r w:rsidRPr="007351A9">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bottom w:val="single" w:sz="4" w:space="0" w:color="auto"/>
            </w:tcBorders>
          </w:tcPr>
          <w:p w14:paraId="004BA9E7" w14:textId="77777777" w:rsidR="00AA43C6" w:rsidRPr="007351A9" w:rsidRDefault="00AA43C6">
            <w:pPr>
              <w:pStyle w:val="a9"/>
            </w:pPr>
            <w:r w:rsidRPr="007351A9">
              <w:t>Указывается исчерпывающий перечень документов, содержащих повреждения</w:t>
            </w:r>
          </w:p>
        </w:tc>
      </w:tr>
      <w:tr w:rsidR="00AA43C6" w:rsidRPr="007351A9" w14:paraId="1D1EA75F" w14:textId="77777777">
        <w:tc>
          <w:tcPr>
            <w:tcW w:w="2006" w:type="dxa"/>
            <w:tcBorders>
              <w:top w:val="single" w:sz="4" w:space="0" w:color="auto"/>
              <w:bottom w:val="single" w:sz="4" w:space="0" w:color="auto"/>
              <w:right w:val="single" w:sz="4" w:space="0" w:color="auto"/>
            </w:tcBorders>
          </w:tcPr>
          <w:p w14:paraId="31733BDD" w14:textId="77777777" w:rsidR="00AA43C6" w:rsidRPr="007351A9" w:rsidRDefault="00AA43C6">
            <w:pPr>
              <w:pStyle w:val="a9"/>
            </w:pPr>
            <w:r w:rsidRPr="007351A9">
              <w:rPr>
                <w:rStyle w:val="a4"/>
                <w:rFonts w:cs="Times New Roman CYR"/>
                <w:color w:val="auto"/>
              </w:rPr>
              <w:t>подпункт "д" пункта 2.13</w:t>
            </w:r>
          </w:p>
        </w:tc>
        <w:tc>
          <w:tcPr>
            <w:tcW w:w="4397" w:type="dxa"/>
            <w:tcBorders>
              <w:top w:val="single" w:sz="4" w:space="0" w:color="auto"/>
              <w:left w:val="single" w:sz="4" w:space="0" w:color="auto"/>
              <w:bottom w:val="single" w:sz="4" w:space="0" w:color="auto"/>
              <w:right w:val="single" w:sz="4" w:space="0" w:color="auto"/>
            </w:tcBorders>
          </w:tcPr>
          <w:p w14:paraId="2CCC5A8A" w14:textId="77777777" w:rsidR="00AA43C6" w:rsidRPr="007351A9" w:rsidRDefault="00AA43C6">
            <w:pPr>
              <w:pStyle w:val="a9"/>
            </w:pPr>
            <w:r w:rsidRPr="007351A9">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r w:rsidRPr="007351A9">
              <w:rPr>
                <w:rStyle w:val="a4"/>
                <w:rFonts w:cs="Times New Roman CYR"/>
                <w:color w:val="auto"/>
              </w:rPr>
              <w:t>пунктами 2.5-2.7</w:t>
            </w:r>
            <w:r w:rsidRPr="007351A9">
              <w:t xml:space="preserve"> Административного регламента</w:t>
            </w:r>
          </w:p>
        </w:tc>
        <w:tc>
          <w:tcPr>
            <w:tcW w:w="3893" w:type="dxa"/>
            <w:tcBorders>
              <w:top w:val="single" w:sz="4" w:space="0" w:color="auto"/>
              <w:left w:val="single" w:sz="4" w:space="0" w:color="auto"/>
              <w:bottom w:val="single" w:sz="4" w:space="0" w:color="auto"/>
            </w:tcBorders>
          </w:tcPr>
          <w:p w14:paraId="36BA1E06" w14:textId="77777777" w:rsidR="00AA43C6" w:rsidRPr="007351A9" w:rsidRDefault="00AA43C6">
            <w:pPr>
              <w:pStyle w:val="a9"/>
            </w:pPr>
            <w:r w:rsidRPr="007351A9">
              <w:t>Указывается исчерпывающий перечень документов, поданных с нарушением указанных требований, а также нарушенные требования</w:t>
            </w:r>
          </w:p>
        </w:tc>
      </w:tr>
      <w:tr w:rsidR="00AA43C6" w:rsidRPr="007351A9" w14:paraId="6D95006B" w14:textId="77777777">
        <w:tc>
          <w:tcPr>
            <w:tcW w:w="2006" w:type="dxa"/>
            <w:tcBorders>
              <w:top w:val="single" w:sz="4" w:space="0" w:color="auto"/>
              <w:bottom w:val="single" w:sz="4" w:space="0" w:color="auto"/>
              <w:right w:val="single" w:sz="4" w:space="0" w:color="auto"/>
            </w:tcBorders>
          </w:tcPr>
          <w:p w14:paraId="3C079D29" w14:textId="77777777" w:rsidR="00AA43C6" w:rsidRPr="007351A9" w:rsidRDefault="00AA43C6">
            <w:pPr>
              <w:pStyle w:val="a9"/>
            </w:pPr>
            <w:r w:rsidRPr="007351A9">
              <w:rPr>
                <w:rStyle w:val="a4"/>
                <w:rFonts w:cs="Times New Roman CYR"/>
                <w:color w:val="auto"/>
              </w:rPr>
              <w:t>подпункт "е" пункта 2.13</w:t>
            </w:r>
          </w:p>
        </w:tc>
        <w:tc>
          <w:tcPr>
            <w:tcW w:w="4397" w:type="dxa"/>
            <w:tcBorders>
              <w:top w:val="single" w:sz="4" w:space="0" w:color="auto"/>
              <w:left w:val="single" w:sz="4" w:space="0" w:color="auto"/>
              <w:bottom w:val="single" w:sz="4" w:space="0" w:color="auto"/>
              <w:right w:val="single" w:sz="4" w:space="0" w:color="auto"/>
            </w:tcBorders>
          </w:tcPr>
          <w:p w14:paraId="0B2509D6" w14:textId="77777777" w:rsidR="00AA43C6" w:rsidRPr="007351A9" w:rsidRDefault="00AA43C6">
            <w:pPr>
              <w:pStyle w:val="a9"/>
            </w:pPr>
            <w:r w:rsidRPr="007351A9">
              <w:t xml:space="preserve">выявлено несоблюдение установленных </w:t>
            </w:r>
            <w:r w:rsidRPr="007351A9">
              <w:rPr>
                <w:rStyle w:val="a4"/>
                <w:rFonts w:cs="Times New Roman CYR"/>
                <w:color w:val="auto"/>
              </w:rPr>
              <w:t>статьей 11</w:t>
            </w:r>
            <w:r w:rsidRPr="007351A9">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tcBorders>
          </w:tcPr>
          <w:p w14:paraId="26F70559" w14:textId="77777777" w:rsidR="00AA43C6" w:rsidRPr="007351A9" w:rsidRDefault="00AA43C6">
            <w:pPr>
              <w:pStyle w:val="a9"/>
            </w:pPr>
            <w:r w:rsidRPr="007351A9">
              <w:t>Указывается исчерпывающий перечень электронных документов, не соответствующих указанному критерию</w:t>
            </w:r>
          </w:p>
        </w:tc>
      </w:tr>
    </w:tbl>
    <w:p w14:paraId="083E07F4" w14:textId="77777777" w:rsidR="00AA43C6" w:rsidRPr="007351A9" w:rsidRDefault="00AA43C6"/>
    <w:p w14:paraId="4EC3D183" w14:textId="36C73CB5" w:rsidR="00AA43C6" w:rsidRPr="00F84826" w:rsidRDefault="00AA43C6">
      <w:pPr>
        <w:pStyle w:val="a8"/>
        <w:rPr>
          <w:rFonts w:ascii="Times New Roman" w:hAnsi="Times New Roman" w:cs="Times New Roman"/>
        </w:rPr>
      </w:pPr>
      <w:r w:rsidRPr="00F84826">
        <w:rPr>
          <w:rFonts w:ascii="Times New Roman" w:hAnsi="Times New Roman" w:cs="Times New Roman"/>
        </w:rPr>
        <w:t>Дополнительно информируем: ____________</w:t>
      </w:r>
      <w:r w:rsidR="00F84826">
        <w:rPr>
          <w:rFonts w:ascii="Times New Roman" w:hAnsi="Times New Roman" w:cs="Times New Roman"/>
        </w:rPr>
        <w:t>____________</w:t>
      </w:r>
      <w:r w:rsidRPr="00F84826">
        <w:rPr>
          <w:rFonts w:ascii="Times New Roman" w:hAnsi="Times New Roman" w:cs="Times New Roman"/>
        </w:rPr>
        <w:t>__________________________________</w:t>
      </w:r>
    </w:p>
    <w:p w14:paraId="23AA8DEF" w14:textId="51334412" w:rsidR="00AA43C6" w:rsidRPr="00F84826" w:rsidRDefault="00AA43C6" w:rsidP="00F84826">
      <w:pPr>
        <w:pStyle w:val="a8"/>
        <w:jc w:val="center"/>
        <w:rPr>
          <w:rFonts w:ascii="Times New Roman" w:hAnsi="Times New Roman" w:cs="Times New Roman"/>
          <w:vertAlign w:val="superscript"/>
        </w:rPr>
      </w:pPr>
      <w:r w:rsidRPr="00F84826">
        <w:rPr>
          <w:rFonts w:ascii="Times New Roman" w:hAnsi="Times New Roman" w:cs="Times New Roman"/>
          <w:vertAlign w:val="superscript"/>
        </w:rPr>
        <w:t>(указывается информация, необходимая для устранения оснований</w:t>
      </w:r>
      <w:r w:rsidR="00F84826">
        <w:rPr>
          <w:rFonts w:ascii="Times New Roman" w:hAnsi="Times New Roman" w:cs="Times New Roman"/>
          <w:vertAlign w:val="superscript"/>
        </w:rPr>
        <w:t xml:space="preserve"> </w:t>
      </w:r>
      <w:r w:rsidRPr="00F84826">
        <w:rPr>
          <w:rFonts w:ascii="Times New Roman" w:hAnsi="Times New Roman" w:cs="Times New Roman"/>
          <w:vertAlign w:val="superscript"/>
        </w:rPr>
        <w:t>для отказа в приеме документов, необходимых для предоставления</w:t>
      </w:r>
    </w:p>
    <w:p w14:paraId="6113BDAC" w14:textId="6C9F5FB8" w:rsidR="00AA43C6" w:rsidRPr="00F84826" w:rsidRDefault="00AA43C6" w:rsidP="00F84826">
      <w:pPr>
        <w:pStyle w:val="a8"/>
        <w:jc w:val="center"/>
        <w:rPr>
          <w:rFonts w:ascii="Times New Roman" w:hAnsi="Times New Roman" w:cs="Times New Roman"/>
          <w:vertAlign w:val="superscript"/>
        </w:rPr>
      </w:pPr>
      <w:r w:rsidRPr="00F84826">
        <w:rPr>
          <w:rFonts w:ascii="Times New Roman" w:hAnsi="Times New Roman" w:cs="Times New Roman"/>
          <w:vertAlign w:val="superscript"/>
        </w:rPr>
        <w:t>услуги, а также иная дополнительная информация при наличии)</w:t>
      </w:r>
    </w:p>
    <w:p w14:paraId="4D6063FF" w14:textId="1470C140" w:rsidR="00AA43C6" w:rsidRPr="00F84826" w:rsidRDefault="00AA43C6">
      <w:pPr>
        <w:pStyle w:val="a8"/>
        <w:rPr>
          <w:rFonts w:ascii="Times New Roman" w:hAnsi="Times New Roman" w:cs="Times New Roman"/>
        </w:rPr>
      </w:pPr>
      <w:r w:rsidRPr="00F84826">
        <w:rPr>
          <w:rFonts w:ascii="Times New Roman" w:hAnsi="Times New Roman" w:cs="Times New Roman"/>
        </w:rPr>
        <w:t>Приложение: ___________</w:t>
      </w:r>
      <w:r w:rsidR="00F84826">
        <w:rPr>
          <w:rFonts w:ascii="Times New Roman" w:hAnsi="Times New Roman" w:cs="Times New Roman"/>
        </w:rPr>
        <w:t>____________</w:t>
      </w:r>
      <w:r w:rsidRPr="00F84826">
        <w:rPr>
          <w:rFonts w:ascii="Times New Roman" w:hAnsi="Times New Roman" w:cs="Times New Roman"/>
        </w:rPr>
        <w:t>__________________________________________________</w:t>
      </w:r>
    </w:p>
    <w:p w14:paraId="05E918CA" w14:textId="44B27164" w:rsidR="00AA43C6" w:rsidRPr="00F84826" w:rsidRDefault="00AA43C6">
      <w:pPr>
        <w:pStyle w:val="a8"/>
        <w:rPr>
          <w:rFonts w:ascii="Times New Roman" w:hAnsi="Times New Roman" w:cs="Times New Roman"/>
        </w:rPr>
      </w:pPr>
      <w:r w:rsidRPr="00F84826">
        <w:rPr>
          <w:rFonts w:ascii="Times New Roman" w:hAnsi="Times New Roman" w:cs="Times New Roman"/>
        </w:rPr>
        <w:t>_______________________</w:t>
      </w:r>
      <w:r w:rsidR="00F84826">
        <w:rPr>
          <w:rFonts w:ascii="Times New Roman" w:hAnsi="Times New Roman" w:cs="Times New Roman"/>
        </w:rPr>
        <w:t>___________</w:t>
      </w:r>
      <w:r w:rsidRPr="00F84826">
        <w:rPr>
          <w:rFonts w:ascii="Times New Roman" w:hAnsi="Times New Roman" w:cs="Times New Roman"/>
        </w:rPr>
        <w:t>__________________________________________________</w:t>
      </w:r>
    </w:p>
    <w:p w14:paraId="5A68A71E" w14:textId="0CB4EB90" w:rsidR="00AA43C6" w:rsidRPr="00F84826" w:rsidRDefault="00AA43C6" w:rsidP="00F84826">
      <w:pPr>
        <w:pStyle w:val="a8"/>
        <w:jc w:val="center"/>
        <w:rPr>
          <w:rFonts w:ascii="Times New Roman" w:hAnsi="Times New Roman" w:cs="Times New Roman"/>
          <w:vertAlign w:val="superscript"/>
        </w:rPr>
      </w:pPr>
      <w:r w:rsidRPr="00F84826">
        <w:rPr>
          <w:rFonts w:ascii="Times New Roman" w:hAnsi="Times New Roman" w:cs="Times New Roman"/>
          <w:vertAlign w:val="superscript"/>
        </w:rPr>
        <w:t>(прилагаются документы, представленные заявителем)</w:t>
      </w:r>
    </w:p>
    <w:p w14:paraId="7BE00A67" w14:textId="77777777" w:rsidR="00AA43C6" w:rsidRPr="00F84826" w:rsidRDefault="00AA43C6">
      <w:pPr>
        <w:rPr>
          <w:rFonts w:ascii="Times New Roman" w:hAnsi="Times New Roman" w:cs="Times New Roman"/>
        </w:rPr>
      </w:pPr>
    </w:p>
    <w:p w14:paraId="5CFC0FD2" w14:textId="77777777" w:rsidR="00AA43C6" w:rsidRPr="00F84826" w:rsidRDefault="00AA43C6">
      <w:pPr>
        <w:pStyle w:val="a8"/>
        <w:rPr>
          <w:rFonts w:ascii="Times New Roman" w:hAnsi="Times New Roman" w:cs="Times New Roman"/>
        </w:rPr>
      </w:pPr>
      <w:r w:rsidRPr="00F84826">
        <w:rPr>
          <w:rFonts w:ascii="Times New Roman" w:hAnsi="Times New Roman" w:cs="Times New Roman"/>
        </w:rPr>
        <w:t>_________________________ _______________ _______________________________</w:t>
      </w:r>
    </w:p>
    <w:p w14:paraId="4CF7D59D" w14:textId="063CBC66" w:rsidR="00AA43C6" w:rsidRPr="00F84826" w:rsidRDefault="00E51124">
      <w:pPr>
        <w:pStyle w:val="a8"/>
        <w:rPr>
          <w:rFonts w:ascii="Times New Roman" w:hAnsi="Times New Roman" w:cs="Times New Roman"/>
          <w:vertAlign w:val="superscript"/>
        </w:rPr>
      </w:pPr>
      <w:r w:rsidRPr="00F84826">
        <w:rPr>
          <w:rFonts w:ascii="Times New Roman" w:hAnsi="Times New Roman" w:cs="Times New Roman"/>
          <w:vertAlign w:val="superscript"/>
        </w:rPr>
        <w:t xml:space="preserve"> </w:t>
      </w:r>
      <w:r w:rsidR="00F84826">
        <w:rPr>
          <w:rFonts w:ascii="Times New Roman" w:hAnsi="Times New Roman" w:cs="Times New Roman"/>
          <w:vertAlign w:val="superscript"/>
        </w:rPr>
        <w:tab/>
      </w:r>
      <w:r w:rsidR="00AA43C6" w:rsidRPr="00F84826">
        <w:rPr>
          <w:rFonts w:ascii="Times New Roman" w:hAnsi="Times New Roman" w:cs="Times New Roman"/>
          <w:vertAlign w:val="superscript"/>
        </w:rPr>
        <w:t>(должность)</w:t>
      </w:r>
      <w:r w:rsidRPr="00F84826">
        <w:rPr>
          <w:rFonts w:ascii="Times New Roman" w:hAnsi="Times New Roman" w:cs="Times New Roman"/>
          <w:vertAlign w:val="superscript"/>
        </w:rPr>
        <w:t xml:space="preserve"> </w:t>
      </w:r>
      <w:r w:rsidR="00F84826">
        <w:rPr>
          <w:rFonts w:ascii="Times New Roman" w:hAnsi="Times New Roman" w:cs="Times New Roman"/>
          <w:vertAlign w:val="superscript"/>
        </w:rPr>
        <w:tab/>
      </w:r>
      <w:r w:rsidR="00F84826">
        <w:rPr>
          <w:rFonts w:ascii="Times New Roman" w:hAnsi="Times New Roman" w:cs="Times New Roman"/>
          <w:vertAlign w:val="superscript"/>
        </w:rPr>
        <w:tab/>
      </w:r>
      <w:r w:rsidR="00F84826">
        <w:rPr>
          <w:rFonts w:ascii="Times New Roman" w:hAnsi="Times New Roman" w:cs="Times New Roman"/>
          <w:vertAlign w:val="superscript"/>
        </w:rPr>
        <w:tab/>
      </w:r>
      <w:r w:rsidR="00AA43C6" w:rsidRPr="00F84826">
        <w:rPr>
          <w:rFonts w:ascii="Times New Roman" w:hAnsi="Times New Roman" w:cs="Times New Roman"/>
          <w:vertAlign w:val="superscript"/>
        </w:rPr>
        <w:t>(подпись)</w:t>
      </w:r>
      <w:r w:rsidRPr="00F84826">
        <w:rPr>
          <w:rFonts w:ascii="Times New Roman" w:hAnsi="Times New Roman" w:cs="Times New Roman"/>
          <w:vertAlign w:val="superscript"/>
        </w:rPr>
        <w:t xml:space="preserve"> </w:t>
      </w:r>
      <w:r w:rsidR="00F84826">
        <w:rPr>
          <w:rFonts w:ascii="Times New Roman" w:hAnsi="Times New Roman" w:cs="Times New Roman"/>
          <w:vertAlign w:val="superscript"/>
        </w:rPr>
        <w:tab/>
      </w:r>
      <w:r w:rsidR="00F84826">
        <w:rPr>
          <w:rFonts w:ascii="Times New Roman" w:hAnsi="Times New Roman" w:cs="Times New Roman"/>
          <w:vertAlign w:val="superscript"/>
        </w:rPr>
        <w:tab/>
      </w:r>
      <w:proofErr w:type="gramStart"/>
      <w:r w:rsidR="00F84826">
        <w:rPr>
          <w:rFonts w:ascii="Times New Roman" w:hAnsi="Times New Roman" w:cs="Times New Roman"/>
          <w:vertAlign w:val="superscript"/>
        </w:rPr>
        <w:tab/>
      </w:r>
      <w:r w:rsidR="00AA43C6" w:rsidRPr="00F84826">
        <w:rPr>
          <w:rFonts w:ascii="Times New Roman" w:hAnsi="Times New Roman" w:cs="Times New Roman"/>
          <w:vertAlign w:val="superscript"/>
        </w:rPr>
        <w:t>(</w:t>
      </w:r>
      <w:proofErr w:type="gramEnd"/>
      <w:r w:rsidR="00AA43C6" w:rsidRPr="00F84826">
        <w:rPr>
          <w:rFonts w:ascii="Times New Roman" w:hAnsi="Times New Roman" w:cs="Times New Roman"/>
          <w:vertAlign w:val="superscript"/>
        </w:rPr>
        <w:t>фамилия, имя, отчество</w:t>
      </w:r>
    </w:p>
    <w:p w14:paraId="5ACAB835" w14:textId="13CEDDE1" w:rsidR="00AA43C6" w:rsidRPr="00F84826" w:rsidRDefault="00E51124" w:rsidP="00F84826">
      <w:pPr>
        <w:pStyle w:val="a8"/>
        <w:ind w:left="6480" w:firstLine="720"/>
        <w:rPr>
          <w:rFonts w:ascii="Times New Roman" w:hAnsi="Times New Roman" w:cs="Times New Roman"/>
          <w:vertAlign w:val="superscript"/>
        </w:rPr>
      </w:pPr>
      <w:r w:rsidRPr="00F84826">
        <w:rPr>
          <w:rFonts w:ascii="Times New Roman" w:hAnsi="Times New Roman" w:cs="Times New Roman"/>
          <w:vertAlign w:val="superscript"/>
        </w:rPr>
        <w:t xml:space="preserve"> </w:t>
      </w:r>
      <w:r w:rsidR="00AA43C6" w:rsidRPr="00F84826">
        <w:rPr>
          <w:rFonts w:ascii="Times New Roman" w:hAnsi="Times New Roman" w:cs="Times New Roman"/>
          <w:vertAlign w:val="superscript"/>
        </w:rPr>
        <w:t>(при наличии)</w:t>
      </w:r>
    </w:p>
    <w:p w14:paraId="2E09B0BB" w14:textId="77777777" w:rsidR="00AA43C6" w:rsidRPr="00F84826" w:rsidRDefault="00AA43C6">
      <w:pPr>
        <w:rPr>
          <w:rFonts w:ascii="Times New Roman" w:hAnsi="Times New Roman" w:cs="Times New Roman"/>
        </w:rPr>
      </w:pPr>
    </w:p>
    <w:p w14:paraId="44CDC9DA" w14:textId="77777777" w:rsidR="00AA43C6" w:rsidRPr="00F84826" w:rsidRDefault="00AA43C6">
      <w:pPr>
        <w:pStyle w:val="a8"/>
        <w:rPr>
          <w:rFonts w:ascii="Times New Roman" w:hAnsi="Times New Roman" w:cs="Times New Roman"/>
        </w:rPr>
      </w:pPr>
      <w:r w:rsidRPr="00F84826">
        <w:rPr>
          <w:rFonts w:ascii="Times New Roman" w:hAnsi="Times New Roman" w:cs="Times New Roman"/>
        </w:rPr>
        <w:t>Дата</w:t>
      </w:r>
    </w:p>
    <w:p w14:paraId="25C59AD2" w14:textId="77777777" w:rsidR="00AA43C6" w:rsidRPr="00F84826" w:rsidRDefault="00AA43C6">
      <w:pPr>
        <w:rPr>
          <w:rFonts w:ascii="Times New Roman" w:hAnsi="Times New Roman" w:cs="Times New Roman"/>
        </w:rPr>
      </w:pPr>
    </w:p>
    <w:p w14:paraId="28D12FF9" w14:textId="77777777" w:rsidR="00AA43C6" w:rsidRPr="00F84826" w:rsidRDefault="00AA43C6">
      <w:pPr>
        <w:pStyle w:val="a8"/>
        <w:rPr>
          <w:rFonts w:ascii="Times New Roman" w:hAnsi="Times New Roman" w:cs="Times New Roman"/>
        </w:rPr>
      </w:pPr>
      <w:r w:rsidRPr="00F84826">
        <w:rPr>
          <w:rFonts w:ascii="Times New Roman" w:hAnsi="Times New Roman" w:cs="Times New Roman"/>
        </w:rPr>
        <w:t>──────────────────────────────</w:t>
      </w:r>
    </w:p>
    <w:p w14:paraId="7C2A3A72" w14:textId="77777777" w:rsidR="00AA43C6" w:rsidRPr="00F84826" w:rsidRDefault="00AA43C6" w:rsidP="002C3305">
      <w:pPr>
        <w:pStyle w:val="aa"/>
        <w:rPr>
          <w:rFonts w:ascii="Times New Roman" w:hAnsi="Times New Roman" w:cs="Times New Roman"/>
          <w:sz w:val="24"/>
          <w:szCs w:val="24"/>
        </w:rPr>
      </w:pPr>
      <w:bookmarkStart w:id="134" w:name="sub_11111"/>
      <w:r w:rsidRPr="00F84826">
        <w:rPr>
          <w:rFonts w:ascii="Times New Roman" w:hAnsi="Times New Roman" w:cs="Times New Roman"/>
          <w:sz w:val="24"/>
          <w:szCs w:val="24"/>
        </w:rPr>
        <w:t>* Сведения об ИНН в отношении иностранного юридического лица не указываются.</w:t>
      </w:r>
      <w:bookmarkEnd w:id="134"/>
    </w:p>
    <w:p w14:paraId="7B112331" w14:textId="56F1B419" w:rsidR="007351A9" w:rsidRPr="007351A9" w:rsidRDefault="007351A9" w:rsidP="00DB6CAD">
      <w:pPr>
        <w:ind w:left="4536" w:firstLine="0"/>
        <w:jc w:val="left"/>
        <w:rPr>
          <w:rStyle w:val="a3"/>
          <w:bCs/>
          <w:color w:val="auto"/>
        </w:rPr>
      </w:pPr>
      <w:r w:rsidRPr="00F84826">
        <w:rPr>
          <w:rFonts w:ascii="Times New Roman" w:hAnsi="Times New Roman" w:cs="Times New Roman"/>
        </w:rPr>
        <w:br w:type="page"/>
      </w:r>
      <w:r w:rsidRPr="007351A9">
        <w:rPr>
          <w:rStyle w:val="a3"/>
          <w:bCs/>
          <w:color w:val="auto"/>
        </w:rPr>
        <w:lastRenderedPageBreak/>
        <w:t xml:space="preserve">Приложение </w:t>
      </w:r>
      <w:r w:rsidR="00D44014">
        <w:rPr>
          <w:rStyle w:val="a3"/>
          <w:bCs/>
          <w:color w:val="auto"/>
        </w:rPr>
        <w:t>№</w:t>
      </w:r>
      <w:r w:rsidRPr="007351A9">
        <w:rPr>
          <w:rStyle w:val="a3"/>
          <w:bCs/>
          <w:color w:val="auto"/>
        </w:rPr>
        <w:t> 2</w:t>
      </w:r>
      <w:r w:rsidRPr="007351A9">
        <w:rPr>
          <w:rStyle w:val="a3"/>
          <w:bCs/>
          <w:color w:val="auto"/>
        </w:rPr>
        <w:br/>
        <w:t xml:space="preserve">к </w:t>
      </w:r>
      <w:r w:rsidRPr="007351A9">
        <w:rPr>
          <w:rStyle w:val="a4"/>
          <w:rFonts w:cs="Times New Roman CYR"/>
          <w:b/>
          <w:color w:val="auto"/>
        </w:rPr>
        <w:t>Административному регламенту</w:t>
      </w:r>
      <w:r w:rsidRPr="007351A9">
        <w:rPr>
          <w:rStyle w:val="a3"/>
          <w:bCs/>
          <w:color w:val="auto"/>
        </w:rPr>
        <w:t xml:space="preserve"> предоставлени</w:t>
      </w:r>
      <w:r w:rsidR="00D44014">
        <w:rPr>
          <w:rStyle w:val="a3"/>
          <w:bCs/>
          <w:color w:val="auto"/>
        </w:rPr>
        <w:t>я</w:t>
      </w:r>
      <w:r w:rsidRPr="007351A9">
        <w:rPr>
          <w:rStyle w:val="a3"/>
          <w:bCs/>
          <w:color w:val="auto"/>
        </w:rPr>
        <w:t xml:space="preserve"> муниципальной услуги </w:t>
      </w:r>
      <w:r w:rsidR="00D44014">
        <w:rPr>
          <w:rStyle w:val="a3"/>
          <w:bCs/>
          <w:color w:val="auto"/>
        </w:rPr>
        <w:t>«</w:t>
      </w:r>
      <w:r w:rsidR="00D44014" w:rsidRPr="00D44014">
        <w:rPr>
          <w:rStyle w:val="a3"/>
          <w:bCs/>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w:t>
      </w:r>
    </w:p>
    <w:p w14:paraId="5B8011B3" w14:textId="77777777" w:rsidR="007351A9" w:rsidRPr="007351A9" w:rsidRDefault="007351A9" w:rsidP="007351A9">
      <w:pPr>
        <w:widowControl/>
        <w:shd w:val="clear" w:color="auto" w:fill="FFFFFF"/>
        <w:autoSpaceDE/>
        <w:autoSpaceDN/>
        <w:adjustRightInd/>
        <w:spacing w:before="100" w:beforeAutospacing="1" w:after="100" w:afterAutospacing="1"/>
        <w:ind w:firstLine="0"/>
        <w:jc w:val="right"/>
        <w:rPr>
          <w:rFonts w:ascii="Times New Roman" w:hAnsi="Times New Roman" w:cs="Times New Roman"/>
        </w:rPr>
      </w:pPr>
      <w:r w:rsidRPr="007351A9">
        <w:rPr>
          <w:rFonts w:ascii="Times New Roman" w:hAnsi="Times New Roman" w:cs="Times New Roman"/>
          <w:b/>
          <w:bCs/>
        </w:rPr>
        <w:t>Форма</w:t>
      </w:r>
    </w:p>
    <w:p w14:paraId="5B33E674" w14:textId="77777777" w:rsidR="007351A9" w:rsidRPr="007351A9" w:rsidRDefault="007351A9" w:rsidP="007351A9">
      <w:pPr>
        <w:widowControl/>
        <w:shd w:val="clear" w:color="auto" w:fill="FFFFFF"/>
        <w:autoSpaceDE/>
        <w:autoSpaceDN/>
        <w:adjustRightInd/>
        <w:spacing w:before="100" w:beforeAutospacing="1" w:after="100" w:afterAutospacing="1"/>
        <w:ind w:firstLine="0"/>
        <w:jc w:val="right"/>
        <w:rPr>
          <w:rFonts w:ascii="Times New Roman" w:hAnsi="Times New Roman" w:cs="Times New Roman"/>
        </w:rPr>
      </w:pPr>
      <w:r w:rsidRPr="007351A9">
        <w:rPr>
          <w:rFonts w:ascii="Times New Roman" w:hAnsi="Times New Roman" w:cs="Times New Roman"/>
        </w:rPr>
        <w:t>Кому ______________________</w:t>
      </w:r>
    </w:p>
    <w:p w14:paraId="711CD597" w14:textId="77777777" w:rsidR="007351A9" w:rsidRPr="007351A9" w:rsidRDefault="007351A9" w:rsidP="007351A9">
      <w:pPr>
        <w:widowControl/>
        <w:shd w:val="clear" w:color="auto" w:fill="FFFFFF"/>
        <w:autoSpaceDE/>
        <w:autoSpaceDN/>
        <w:adjustRightInd/>
        <w:spacing w:before="100" w:beforeAutospacing="1" w:after="100" w:afterAutospacing="1"/>
        <w:ind w:firstLine="0"/>
        <w:jc w:val="right"/>
        <w:rPr>
          <w:rFonts w:ascii="Times New Roman" w:hAnsi="Times New Roman" w:cs="Times New Roman"/>
        </w:rPr>
      </w:pPr>
      <w:r w:rsidRPr="007351A9">
        <w:rPr>
          <w:rFonts w:ascii="Times New Roman" w:hAnsi="Times New Roman" w:cs="Times New Roman"/>
        </w:rPr>
        <w:t>___________________________</w:t>
      </w:r>
    </w:p>
    <w:p w14:paraId="7A3AFFCF" w14:textId="77777777" w:rsidR="007351A9" w:rsidRPr="007351A9" w:rsidRDefault="007351A9" w:rsidP="007351A9">
      <w:pPr>
        <w:widowControl/>
        <w:shd w:val="clear" w:color="auto" w:fill="FFFFFF"/>
        <w:autoSpaceDE/>
        <w:autoSpaceDN/>
        <w:adjustRightInd/>
        <w:spacing w:before="100" w:beforeAutospacing="1" w:after="100" w:afterAutospacing="1"/>
        <w:ind w:firstLine="0"/>
        <w:jc w:val="center"/>
        <w:rPr>
          <w:rFonts w:ascii="Times New Roman" w:hAnsi="Times New Roman" w:cs="Times New Roman"/>
        </w:rPr>
      </w:pPr>
      <w:r w:rsidRPr="007351A9">
        <w:rPr>
          <w:rFonts w:ascii="Times New Roman" w:hAnsi="Times New Roman" w:cs="Times New Roman"/>
        </w:rPr>
        <w:t>Извещение</w:t>
      </w:r>
      <w:r w:rsidRPr="007351A9">
        <w:rPr>
          <w:rFonts w:ascii="Times New Roman" w:hAnsi="Times New Roman" w:cs="Times New Roman"/>
        </w:rPr>
        <w:br/>
        <w:t>о приеме уведомления о планируемом сносе объекта капитального строительства/завершении сноса объекта капитального строительства в информационной системе обеспечения градостроительной деятельности</w:t>
      </w:r>
    </w:p>
    <w:tbl>
      <w:tblPr>
        <w:tblW w:w="10275" w:type="dxa"/>
        <w:shd w:val="clear" w:color="auto" w:fill="FFFFFF"/>
        <w:tblCellMar>
          <w:top w:w="15" w:type="dxa"/>
          <w:left w:w="15" w:type="dxa"/>
          <w:bottom w:w="15" w:type="dxa"/>
          <w:right w:w="15" w:type="dxa"/>
        </w:tblCellMar>
        <w:tblLook w:val="04A0" w:firstRow="1" w:lastRow="0" w:firstColumn="1" w:lastColumn="0" w:noHBand="0" w:noVBand="1"/>
      </w:tblPr>
      <w:tblGrid>
        <w:gridCol w:w="5137"/>
        <w:gridCol w:w="5138"/>
      </w:tblGrid>
      <w:tr w:rsidR="007351A9" w:rsidRPr="007351A9" w14:paraId="44A4E192" w14:textId="77777777" w:rsidTr="007351A9">
        <w:tc>
          <w:tcPr>
            <w:tcW w:w="5130" w:type="dxa"/>
            <w:shd w:val="clear" w:color="auto" w:fill="FFFFFF"/>
            <w:hideMark/>
          </w:tcPr>
          <w:p w14:paraId="44748F13" w14:textId="77777777" w:rsidR="007351A9" w:rsidRPr="007351A9" w:rsidRDefault="007351A9" w:rsidP="007351A9">
            <w:pPr>
              <w:widowControl/>
              <w:autoSpaceDE/>
              <w:autoSpaceDN/>
              <w:adjustRightInd/>
              <w:ind w:firstLine="0"/>
              <w:rPr>
                <w:rFonts w:ascii="Times New Roman" w:hAnsi="Times New Roman" w:cs="Times New Roman"/>
              </w:rPr>
            </w:pPr>
            <w:r w:rsidRPr="007351A9">
              <w:rPr>
                <w:rFonts w:ascii="Times New Roman" w:hAnsi="Times New Roman" w:cs="Times New Roman"/>
              </w:rPr>
              <w:t>от __________</w:t>
            </w:r>
          </w:p>
        </w:tc>
        <w:tc>
          <w:tcPr>
            <w:tcW w:w="5130" w:type="dxa"/>
            <w:shd w:val="clear" w:color="auto" w:fill="FFFFFF"/>
            <w:hideMark/>
          </w:tcPr>
          <w:p w14:paraId="46A1B4E0" w14:textId="77777777" w:rsidR="007351A9" w:rsidRPr="007351A9" w:rsidRDefault="007351A9" w:rsidP="007351A9">
            <w:pPr>
              <w:widowControl/>
              <w:autoSpaceDE/>
              <w:autoSpaceDN/>
              <w:adjustRightInd/>
              <w:ind w:firstLine="0"/>
              <w:jc w:val="right"/>
              <w:rPr>
                <w:rFonts w:ascii="Times New Roman" w:hAnsi="Times New Roman" w:cs="Times New Roman"/>
              </w:rPr>
            </w:pPr>
            <w:r w:rsidRPr="007351A9">
              <w:rPr>
                <w:rFonts w:ascii="Times New Roman" w:hAnsi="Times New Roman" w:cs="Times New Roman"/>
              </w:rPr>
              <w:t>N ____________</w:t>
            </w:r>
          </w:p>
        </w:tc>
      </w:tr>
    </w:tbl>
    <w:p w14:paraId="046E82F9" w14:textId="77777777" w:rsidR="007351A9" w:rsidRPr="007351A9" w:rsidRDefault="007351A9" w:rsidP="007351A9">
      <w:pPr>
        <w:widowControl/>
        <w:shd w:val="clear" w:color="auto" w:fill="FFFFFF"/>
        <w:autoSpaceDE/>
        <w:autoSpaceDN/>
        <w:adjustRightInd/>
        <w:spacing w:before="100" w:beforeAutospacing="1" w:after="100" w:afterAutospacing="1"/>
        <w:ind w:firstLine="0"/>
        <w:rPr>
          <w:rFonts w:ascii="Times New Roman" w:hAnsi="Times New Roman" w:cs="Times New Roman"/>
        </w:rPr>
      </w:pPr>
      <w:r w:rsidRPr="007351A9">
        <w:rPr>
          <w:rFonts w:ascii="Times New Roman" w:hAnsi="Times New Roman" w:cs="Times New Roman"/>
        </w:rPr>
        <w:t> </w:t>
      </w:r>
    </w:p>
    <w:p w14:paraId="1EA33146" w14:textId="77777777" w:rsidR="007351A9" w:rsidRPr="007351A9" w:rsidRDefault="007351A9" w:rsidP="007351A9">
      <w:pPr>
        <w:widowControl/>
        <w:shd w:val="clear" w:color="auto" w:fill="FFFFFF"/>
        <w:autoSpaceDE/>
        <w:autoSpaceDN/>
        <w:adjustRightInd/>
        <w:spacing w:before="100" w:beforeAutospacing="1" w:after="100" w:afterAutospacing="1"/>
        <w:ind w:firstLine="0"/>
        <w:rPr>
          <w:rFonts w:ascii="Times New Roman" w:hAnsi="Times New Roman" w:cs="Times New Roman"/>
        </w:rPr>
      </w:pPr>
      <w:r w:rsidRPr="007351A9">
        <w:rPr>
          <w:rFonts w:ascii="Times New Roman" w:hAnsi="Times New Roman" w:cs="Times New Roman"/>
        </w:rPr>
        <w:t>По результатам рассмотрения уведомления о планируемом сносе объекта капитального строительства/завершении сноса объекта капитального строительства принято решение о его приеме.</w:t>
      </w:r>
    </w:p>
    <w:p w14:paraId="75A60159" w14:textId="77777777" w:rsidR="007351A9" w:rsidRPr="007351A9" w:rsidRDefault="007351A9" w:rsidP="007351A9">
      <w:pPr>
        <w:widowControl/>
        <w:shd w:val="clear" w:color="auto" w:fill="FFFFFF"/>
        <w:autoSpaceDE/>
        <w:autoSpaceDN/>
        <w:adjustRightInd/>
        <w:spacing w:before="100" w:beforeAutospacing="1" w:after="100" w:afterAutospacing="1"/>
        <w:ind w:firstLine="0"/>
        <w:rPr>
          <w:rFonts w:ascii="Times New Roman" w:hAnsi="Times New Roman" w:cs="Times New Roman"/>
        </w:rPr>
      </w:pPr>
      <w:r w:rsidRPr="007351A9">
        <w:rPr>
          <w:rFonts w:ascii="Times New Roman" w:hAnsi="Times New Roman" w:cs="Times New Roman"/>
        </w:rPr>
        <w:t>Дополнительно информируем: _____________________________________________________</w:t>
      </w: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5914"/>
        <w:gridCol w:w="4481"/>
      </w:tblGrid>
      <w:tr w:rsidR="007351A9" w:rsidRPr="007351A9" w14:paraId="17EA83F4" w14:textId="77777777" w:rsidTr="007351A9">
        <w:tc>
          <w:tcPr>
            <w:tcW w:w="5880" w:type="dxa"/>
            <w:tcBorders>
              <w:right w:val="single" w:sz="6" w:space="0" w:color="000000"/>
            </w:tcBorders>
            <w:shd w:val="clear" w:color="auto" w:fill="FFFFFF"/>
            <w:hideMark/>
          </w:tcPr>
          <w:p w14:paraId="7C8EB900" w14:textId="77777777" w:rsidR="007351A9" w:rsidRPr="007351A9" w:rsidRDefault="007351A9" w:rsidP="007351A9">
            <w:pPr>
              <w:widowControl/>
              <w:autoSpaceDE/>
              <w:autoSpaceDN/>
              <w:adjustRightInd/>
              <w:ind w:firstLine="0"/>
              <w:rPr>
                <w:rFonts w:ascii="Times New Roman" w:hAnsi="Times New Roman" w:cs="Times New Roman"/>
              </w:rPr>
            </w:pPr>
            <w:r w:rsidRPr="007351A9">
              <w:rPr>
                <w:rFonts w:ascii="Times New Roman" w:hAnsi="Times New Roman" w:cs="Times New Roman"/>
              </w:rPr>
              <w:t> </w:t>
            </w:r>
          </w:p>
        </w:tc>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14:paraId="0A5C3701" w14:textId="77777777" w:rsidR="007351A9" w:rsidRPr="007351A9" w:rsidRDefault="007351A9" w:rsidP="007351A9">
            <w:pPr>
              <w:widowControl/>
              <w:autoSpaceDE/>
              <w:autoSpaceDN/>
              <w:adjustRightInd/>
              <w:ind w:firstLine="0"/>
              <w:jc w:val="center"/>
              <w:rPr>
                <w:rFonts w:ascii="Times New Roman" w:hAnsi="Times New Roman" w:cs="Times New Roman"/>
              </w:rPr>
            </w:pPr>
            <w:r w:rsidRPr="007351A9">
              <w:rPr>
                <w:rFonts w:ascii="Times New Roman" w:hAnsi="Times New Roman" w:cs="Times New Roman"/>
              </w:rPr>
              <w:t>Сведения о сертификате</w:t>
            </w:r>
          </w:p>
          <w:p w14:paraId="0EB6DA89" w14:textId="77777777" w:rsidR="007351A9" w:rsidRPr="007351A9" w:rsidRDefault="007351A9" w:rsidP="007351A9">
            <w:pPr>
              <w:widowControl/>
              <w:autoSpaceDE/>
              <w:autoSpaceDN/>
              <w:adjustRightInd/>
              <w:ind w:firstLine="0"/>
              <w:jc w:val="center"/>
              <w:rPr>
                <w:rFonts w:ascii="Times New Roman" w:hAnsi="Times New Roman" w:cs="Times New Roman"/>
              </w:rPr>
            </w:pPr>
            <w:r w:rsidRPr="007351A9">
              <w:rPr>
                <w:rFonts w:ascii="Times New Roman" w:hAnsi="Times New Roman" w:cs="Times New Roman"/>
                <w:u w:val="single"/>
              </w:rPr>
              <w:t>электронной подписи</w:t>
            </w:r>
          </w:p>
        </w:tc>
      </w:tr>
    </w:tbl>
    <w:p w14:paraId="1AD4D460" w14:textId="77777777" w:rsidR="007351A9" w:rsidRPr="007351A9" w:rsidRDefault="007351A9" w:rsidP="007351A9">
      <w:pPr>
        <w:widowControl/>
        <w:shd w:val="clear" w:color="auto" w:fill="FFFFFF"/>
        <w:autoSpaceDE/>
        <w:autoSpaceDN/>
        <w:adjustRightInd/>
        <w:spacing w:before="100" w:beforeAutospacing="1" w:after="100" w:afterAutospacing="1"/>
        <w:ind w:firstLine="0"/>
        <w:rPr>
          <w:rFonts w:ascii="Times New Roman" w:hAnsi="Times New Roman" w:cs="Times New Roman"/>
        </w:rPr>
      </w:pPr>
      <w:r w:rsidRPr="007351A9">
        <w:rPr>
          <w:rFonts w:ascii="Times New Roman" w:hAnsi="Times New Roman" w:cs="Times New Roman"/>
        </w:rPr>
        <w:t> </w:t>
      </w:r>
    </w:p>
    <w:p w14:paraId="71E42B35" w14:textId="77777777" w:rsidR="007351A9" w:rsidRPr="007351A9" w:rsidRDefault="007351A9" w:rsidP="007351A9">
      <w:pPr>
        <w:ind w:left="5670" w:firstLine="0"/>
        <w:jc w:val="right"/>
      </w:pPr>
    </w:p>
    <w:p w14:paraId="595A8345" w14:textId="4E852DED" w:rsidR="007351A9" w:rsidRPr="007351A9" w:rsidRDefault="007351A9" w:rsidP="00DB6CAD">
      <w:pPr>
        <w:ind w:left="4536" w:firstLine="0"/>
        <w:jc w:val="left"/>
        <w:rPr>
          <w:rStyle w:val="a3"/>
          <w:bCs/>
          <w:color w:val="auto"/>
        </w:rPr>
      </w:pPr>
      <w:r w:rsidRPr="007351A9">
        <w:rPr>
          <w:rFonts w:ascii="Times New Roman" w:hAnsi="Times New Roman" w:cs="Times New Roman"/>
        </w:rPr>
        <w:br w:type="page"/>
      </w:r>
      <w:r w:rsidRPr="007351A9">
        <w:rPr>
          <w:rStyle w:val="a3"/>
          <w:bCs/>
          <w:color w:val="auto"/>
        </w:rPr>
        <w:lastRenderedPageBreak/>
        <w:t>Приложение N </w:t>
      </w:r>
      <w:r>
        <w:rPr>
          <w:rStyle w:val="a3"/>
          <w:bCs/>
          <w:color w:val="auto"/>
        </w:rPr>
        <w:t>3</w:t>
      </w:r>
      <w:r w:rsidRPr="007351A9">
        <w:rPr>
          <w:rStyle w:val="a3"/>
          <w:bCs/>
          <w:color w:val="auto"/>
        </w:rPr>
        <w:br/>
      </w:r>
      <w:r w:rsidR="00D44014" w:rsidRPr="00D44014">
        <w:rPr>
          <w:rStyle w:val="a3"/>
          <w:bCs/>
          <w:color w:val="auto"/>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w:t>
      </w:r>
    </w:p>
    <w:p w14:paraId="006AC104" w14:textId="77777777" w:rsidR="007351A9" w:rsidRPr="007351A9" w:rsidRDefault="007351A9" w:rsidP="007351A9">
      <w:pPr>
        <w:rPr>
          <w:rFonts w:ascii="Times New Roman" w:hAnsi="Times New Roman" w:cs="Times New Roman"/>
        </w:rPr>
      </w:pPr>
    </w:p>
    <w:p w14:paraId="1A7B6CDB" w14:textId="77777777" w:rsidR="007351A9" w:rsidRPr="007351A9" w:rsidRDefault="007351A9" w:rsidP="007351A9">
      <w:pPr>
        <w:ind w:firstLine="698"/>
        <w:jc w:val="right"/>
        <w:rPr>
          <w:rFonts w:ascii="Times New Roman" w:hAnsi="Times New Roman" w:cs="Times New Roman"/>
        </w:rPr>
      </w:pPr>
      <w:r w:rsidRPr="007351A9">
        <w:rPr>
          <w:rStyle w:val="a3"/>
          <w:rFonts w:ascii="Times New Roman" w:hAnsi="Times New Roman" w:cs="Times New Roman"/>
          <w:bCs/>
          <w:color w:val="auto"/>
        </w:rPr>
        <w:t>Форма</w:t>
      </w:r>
    </w:p>
    <w:p w14:paraId="0C0BBC18" w14:textId="77777777" w:rsidR="007351A9" w:rsidRPr="007351A9" w:rsidRDefault="007351A9" w:rsidP="007351A9">
      <w:pPr>
        <w:rPr>
          <w:rFonts w:ascii="Times New Roman" w:hAnsi="Times New Roman" w:cs="Times New Roman"/>
        </w:rPr>
      </w:pPr>
    </w:p>
    <w:p w14:paraId="393B9BFB" w14:textId="77777777" w:rsidR="007351A9" w:rsidRPr="007351A9" w:rsidRDefault="007351A9" w:rsidP="007351A9">
      <w:pPr>
        <w:tabs>
          <w:tab w:val="left" w:pos="2308"/>
        </w:tabs>
        <w:adjustRightInd/>
        <w:ind w:right="-31" w:firstLine="0"/>
        <w:rPr>
          <w:rFonts w:ascii="Times New Roman" w:hAnsi="Times New Roman" w:cs="Times New Roman"/>
          <w:lang w:eastAsia="en-US"/>
        </w:rPr>
      </w:pPr>
      <w:r w:rsidRPr="007351A9">
        <w:rPr>
          <w:rFonts w:ascii="Times New Roman" w:hAnsi="Times New Roman" w:cs="Times New Roman"/>
          <w:lang w:eastAsia="en-US"/>
        </w:rPr>
        <w:t>от _______________</w:t>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t>Кому: _______________</w:t>
      </w:r>
    </w:p>
    <w:p w14:paraId="3EDBB14E" w14:textId="77777777" w:rsidR="007351A9" w:rsidRPr="007351A9" w:rsidRDefault="007351A9" w:rsidP="007351A9">
      <w:pPr>
        <w:tabs>
          <w:tab w:val="left" w:pos="2340"/>
        </w:tabs>
        <w:adjustRightInd/>
        <w:ind w:right="-31" w:firstLine="0"/>
        <w:rPr>
          <w:rFonts w:ascii="Times New Roman" w:hAnsi="Times New Roman" w:cs="Times New Roman"/>
          <w:lang w:eastAsia="en-US"/>
        </w:rPr>
      </w:pPr>
      <w:r w:rsidRPr="007351A9">
        <w:rPr>
          <w:rFonts w:ascii="Times New Roman" w:hAnsi="Times New Roman" w:cs="Times New Roman"/>
          <w:lang w:eastAsia="en-US"/>
        </w:rPr>
        <w:t>№ _______________</w:t>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t>_____________________</w:t>
      </w:r>
    </w:p>
    <w:p w14:paraId="0D2DD9A7" w14:textId="77777777" w:rsidR="007351A9" w:rsidRPr="007351A9" w:rsidRDefault="007351A9" w:rsidP="007351A9">
      <w:pPr>
        <w:adjustRightInd/>
        <w:ind w:right="-31" w:firstLine="0"/>
        <w:rPr>
          <w:rFonts w:ascii="Times New Roman" w:hAnsi="Times New Roman" w:cs="Times New Roman"/>
          <w:lang w:eastAsia="en-US"/>
        </w:rPr>
      </w:pPr>
    </w:p>
    <w:p w14:paraId="330386C1" w14:textId="77777777" w:rsidR="007351A9" w:rsidRPr="007351A9" w:rsidRDefault="007351A9" w:rsidP="007351A9">
      <w:pPr>
        <w:adjustRightInd/>
        <w:ind w:left="187" w:firstLine="0"/>
        <w:jc w:val="center"/>
        <w:outlineLvl w:val="0"/>
        <w:rPr>
          <w:rFonts w:ascii="Times New Roman" w:hAnsi="Times New Roman" w:cs="Times New Roman"/>
          <w:b/>
          <w:bCs/>
          <w:lang w:eastAsia="en-US"/>
        </w:rPr>
      </w:pPr>
      <w:r w:rsidRPr="007351A9">
        <w:rPr>
          <w:rFonts w:ascii="Times New Roman" w:hAnsi="Times New Roman" w:cs="Times New Roman"/>
          <w:b/>
          <w:bCs/>
          <w:lang w:eastAsia="en-US"/>
        </w:rPr>
        <w:t>РЕШЕНИЕ</w:t>
      </w:r>
    </w:p>
    <w:p w14:paraId="29555E99" w14:textId="77777777" w:rsidR="007351A9" w:rsidRPr="007351A9" w:rsidRDefault="007351A9" w:rsidP="007351A9">
      <w:pPr>
        <w:adjustRightInd/>
        <w:ind w:left="187" w:firstLine="0"/>
        <w:jc w:val="center"/>
        <w:outlineLvl w:val="0"/>
        <w:rPr>
          <w:rFonts w:ascii="Times New Roman" w:hAnsi="Times New Roman" w:cs="Times New Roman"/>
          <w:b/>
          <w:bCs/>
          <w:lang w:eastAsia="en-US"/>
        </w:rPr>
      </w:pPr>
      <w:r w:rsidRPr="007351A9">
        <w:rPr>
          <w:rFonts w:ascii="Times New Roman" w:hAnsi="Times New Roman" w:cs="Times New Roman"/>
          <w:b/>
          <w:bCs/>
          <w:lang w:eastAsia="en-US"/>
        </w:rPr>
        <w:t>об отказе в предоставлении услуги</w:t>
      </w:r>
    </w:p>
    <w:p w14:paraId="4B1AEE2C" w14:textId="77777777" w:rsidR="007351A9" w:rsidRPr="007351A9" w:rsidRDefault="007351A9" w:rsidP="007351A9">
      <w:pPr>
        <w:adjustRightInd/>
        <w:ind w:firstLine="567"/>
        <w:rPr>
          <w:rFonts w:ascii="Times New Roman" w:hAnsi="Times New Roman" w:cs="Times New Roman"/>
          <w:lang w:eastAsia="en-US"/>
        </w:rPr>
      </w:pPr>
    </w:p>
    <w:p w14:paraId="632FD89C" w14:textId="77777777" w:rsidR="007351A9" w:rsidRPr="007351A9" w:rsidRDefault="007351A9" w:rsidP="007351A9">
      <w:pPr>
        <w:tabs>
          <w:tab w:val="left" w:pos="5101"/>
          <w:tab w:val="left" w:pos="5814"/>
          <w:tab w:val="left" w:pos="7821"/>
        </w:tabs>
        <w:adjustRightInd/>
        <w:ind w:firstLine="567"/>
        <w:rPr>
          <w:rFonts w:ascii="Times New Roman" w:hAnsi="Times New Roman" w:cs="Times New Roman"/>
          <w:lang w:eastAsia="en-US"/>
        </w:rPr>
      </w:pPr>
      <w:r w:rsidRPr="007351A9">
        <w:rPr>
          <w:rFonts w:ascii="Times New Roman" w:hAnsi="Times New Roman" w:cs="Times New Roman"/>
          <w:lang w:eastAsia="en-US"/>
        </w:rPr>
        <w:t>Рассмотрев Ваше заявление от _______________ № _______________ и прилагаемые к нему документы уполномоченным органом принято решение об отказе в предоставлении услуги по следующим основаниям:</w:t>
      </w:r>
    </w:p>
    <w:p w14:paraId="3D95D594"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382F60BD"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0C9F0190" w14:textId="77777777" w:rsidR="007351A9" w:rsidRPr="007351A9" w:rsidRDefault="007351A9" w:rsidP="007351A9">
      <w:pPr>
        <w:adjustRightInd/>
        <w:ind w:firstLine="0"/>
        <w:rPr>
          <w:rFonts w:ascii="Times New Roman" w:hAnsi="Times New Roman" w:cs="Times New Roman"/>
          <w:lang w:eastAsia="en-US"/>
        </w:rPr>
      </w:pPr>
      <w:r w:rsidRPr="007351A9">
        <w:rPr>
          <w:rFonts w:ascii="Times New Roman" w:hAnsi="Times New Roman" w:cs="Times New Roman"/>
          <w:lang w:eastAsia="en-US"/>
        </w:rPr>
        <w:t>Разъяснение причин отказа:</w:t>
      </w:r>
    </w:p>
    <w:p w14:paraId="4B0BAF0E"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1A477957"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4306BC7F"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747A2F52" w14:textId="77777777" w:rsidR="007351A9" w:rsidRPr="007351A9" w:rsidRDefault="007351A9" w:rsidP="007351A9">
      <w:pPr>
        <w:adjustRightInd/>
        <w:ind w:firstLine="0"/>
        <w:rPr>
          <w:rFonts w:ascii="Times New Roman" w:hAnsi="Times New Roman" w:cs="Times New Roman"/>
          <w:lang w:eastAsia="en-US"/>
        </w:rPr>
      </w:pPr>
    </w:p>
    <w:p w14:paraId="0E765F2B" w14:textId="77777777" w:rsidR="007351A9" w:rsidRPr="007351A9" w:rsidRDefault="007351A9" w:rsidP="007351A9">
      <w:pPr>
        <w:tabs>
          <w:tab w:val="left" w:pos="9977"/>
        </w:tabs>
        <w:adjustRightInd/>
        <w:ind w:firstLine="0"/>
        <w:rPr>
          <w:rFonts w:ascii="Times New Roman" w:hAnsi="Times New Roman" w:cs="Times New Roman"/>
          <w:lang w:eastAsia="en-US"/>
        </w:rPr>
      </w:pPr>
      <w:r w:rsidRPr="007351A9">
        <w:rPr>
          <w:rFonts w:ascii="Times New Roman" w:hAnsi="Times New Roman" w:cs="Times New Roman"/>
          <w:lang w:eastAsia="en-US"/>
        </w:rPr>
        <w:t>Дополнительно информируем:</w:t>
      </w:r>
    </w:p>
    <w:p w14:paraId="6E2DAA31" w14:textId="77777777" w:rsidR="007351A9" w:rsidRPr="007351A9" w:rsidRDefault="007351A9" w:rsidP="007351A9">
      <w:pPr>
        <w:adjustRightInd/>
        <w:ind w:firstLine="0"/>
        <w:rPr>
          <w:rFonts w:ascii="Times New Roman" w:hAnsi="Times New Roman" w:cs="Times New Roman"/>
          <w:lang w:eastAsia="en-US"/>
        </w:rPr>
      </w:pPr>
      <w:r w:rsidRPr="007351A9">
        <w:rPr>
          <w:rFonts w:ascii="Times New Roman" w:hAnsi="Times New Roman" w:cs="Times New Roman"/>
          <w:lang w:eastAsia="en-US"/>
        </w:rPr>
        <w:t>________________________________________________________________________.</w:t>
      </w:r>
    </w:p>
    <w:p w14:paraId="68E71521" w14:textId="77777777" w:rsidR="007351A9" w:rsidRPr="007351A9" w:rsidRDefault="007351A9" w:rsidP="007351A9">
      <w:pPr>
        <w:adjustRightInd/>
        <w:ind w:firstLine="0"/>
        <w:jc w:val="center"/>
        <w:rPr>
          <w:rFonts w:ascii="Times New Roman" w:hAnsi="Times New Roman" w:cs="Times New Roman"/>
          <w:lang w:eastAsia="en-US"/>
        </w:rPr>
      </w:pPr>
      <w:r w:rsidRPr="007351A9">
        <w:rPr>
          <w:rFonts w:ascii="Times New Roman" w:hAnsi="Times New Roman" w:cs="Times New Roman"/>
          <w:lang w:eastAsia="en-US"/>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4229298" w14:textId="77777777" w:rsidR="007351A9" w:rsidRPr="007351A9" w:rsidRDefault="007351A9" w:rsidP="007351A9">
      <w:pPr>
        <w:adjustRightInd/>
        <w:ind w:firstLine="567"/>
        <w:rPr>
          <w:rFonts w:ascii="Times New Roman" w:hAnsi="Times New Roman" w:cs="Times New Roman"/>
          <w:lang w:eastAsia="en-US"/>
        </w:rPr>
      </w:pPr>
    </w:p>
    <w:p w14:paraId="3D5E9182" w14:textId="77777777" w:rsidR="007351A9" w:rsidRPr="007351A9" w:rsidRDefault="007351A9" w:rsidP="007351A9">
      <w:pPr>
        <w:adjustRightInd/>
        <w:ind w:firstLine="567"/>
        <w:rPr>
          <w:rFonts w:ascii="Times New Roman" w:hAnsi="Times New Roman" w:cs="Times New Roman"/>
          <w:lang w:eastAsia="en-US"/>
        </w:rPr>
      </w:pPr>
      <w:r w:rsidRPr="007351A9">
        <w:rPr>
          <w:rFonts w:ascii="Times New Roman" w:hAnsi="Times New Roman" w:cs="Times New Roman"/>
          <w:lang w:eastAsia="en-US"/>
        </w:rPr>
        <w:t>Вы вправе повторно обратиться с запросом о предоставлении услуги после устранения указанных нарушений.</w:t>
      </w:r>
    </w:p>
    <w:p w14:paraId="7000FC38" w14:textId="77777777" w:rsidR="007351A9" w:rsidRPr="007351A9" w:rsidRDefault="007351A9" w:rsidP="007351A9">
      <w:pPr>
        <w:tabs>
          <w:tab w:val="left" w:pos="5341"/>
        </w:tabs>
        <w:adjustRightInd/>
        <w:ind w:firstLine="567"/>
        <w:rPr>
          <w:rFonts w:ascii="Times New Roman" w:hAnsi="Times New Roman" w:cs="Times New Roman"/>
          <w:lang w:eastAsia="en-US"/>
        </w:rPr>
      </w:pPr>
      <w:r w:rsidRPr="007351A9">
        <w:rPr>
          <w:rFonts w:ascii="Times New Roman" w:hAnsi="Times New Roman" w:cs="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70D8E1EF" w14:textId="77777777" w:rsidR="007351A9" w:rsidRPr="007351A9" w:rsidRDefault="007351A9" w:rsidP="007351A9">
      <w:pPr>
        <w:adjustRightInd/>
        <w:ind w:firstLine="0"/>
        <w:rPr>
          <w:rFonts w:ascii="Times New Roman" w:hAnsi="Times New Roman" w:cs="Times New Roman"/>
          <w:lang w:eastAsia="en-US"/>
        </w:rPr>
      </w:pPr>
    </w:p>
    <w:p w14:paraId="4B6075C0" w14:textId="28380D8C" w:rsidR="007351A9" w:rsidRPr="007351A9" w:rsidRDefault="007351A9" w:rsidP="007351A9">
      <w:pPr>
        <w:adjustRightInd/>
        <w:ind w:firstLine="0"/>
        <w:jc w:val="left"/>
        <w:rPr>
          <w:rFonts w:ascii="Times New Roman" w:hAnsi="Times New Roman" w:cs="Times New Roman"/>
          <w:lang w:eastAsia="en-US"/>
        </w:rPr>
      </w:pPr>
      <w:r w:rsidRPr="007351A9">
        <w:rPr>
          <w:rFonts w:ascii="Times New Roman" w:hAnsi="Times New Roman" w:cs="Times New Roman"/>
          <w:lang w:eastAsia="en-US"/>
        </w:rPr>
        <w:t>________________</w:t>
      </w:r>
      <w:r w:rsidR="00E51124">
        <w:rPr>
          <w:rFonts w:ascii="Times New Roman" w:hAnsi="Times New Roman" w:cs="Times New Roman"/>
          <w:lang w:eastAsia="en-US"/>
        </w:rPr>
        <w:t xml:space="preserve"> </w:t>
      </w:r>
      <w:r w:rsidRPr="007351A9">
        <w:rPr>
          <w:rFonts w:ascii="Times New Roman" w:hAnsi="Times New Roman" w:cs="Times New Roman"/>
          <w:lang w:eastAsia="en-US"/>
        </w:rPr>
        <w:t>______________________ __________________________</w:t>
      </w:r>
    </w:p>
    <w:p w14:paraId="4E921E31" w14:textId="01EBBC73" w:rsidR="007351A9" w:rsidRPr="007351A9" w:rsidRDefault="00E51124" w:rsidP="00D44014">
      <w:pPr>
        <w:adjustRightInd/>
        <w:jc w:val="left"/>
        <w:rPr>
          <w:rFonts w:ascii="Times New Roman" w:hAnsi="Times New Roman" w:cs="Times New Roman"/>
          <w:lang w:eastAsia="en-US"/>
        </w:rPr>
      </w:pPr>
      <w:r>
        <w:rPr>
          <w:rFonts w:ascii="Times New Roman" w:hAnsi="Times New Roman" w:cs="Times New Roman"/>
          <w:lang w:eastAsia="en-US"/>
        </w:rPr>
        <w:t xml:space="preserve"> </w:t>
      </w:r>
      <w:r w:rsidR="007351A9" w:rsidRPr="007351A9">
        <w:rPr>
          <w:rFonts w:ascii="Times New Roman" w:hAnsi="Times New Roman" w:cs="Times New Roman"/>
          <w:lang w:eastAsia="en-US"/>
        </w:rPr>
        <w:t>(должность)</w:t>
      </w:r>
      <w:r w:rsidR="00D44014">
        <w:rPr>
          <w:rFonts w:ascii="Times New Roman" w:hAnsi="Times New Roman" w:cs="Times New Roman"/>
          <w:lang w:eastAsia="en-US"/>
        </w:rPr>
        <w:tab/>
      </w:r>
      <w:r>
        <w:rPr>
          <w:rFonts w:ascii="Times New Roman" w:hAnsi="Times New Roman" w:cs="Times New Roman"/>
          <w:lang w:eastAsia="en-US"/>
        </w:rPr>
        <w:t xml:space="preserve"> </w:t>
      </w:r>
      <w:r w:rsidR="00D44014">
        <w:rPr>
          <w:rFonts w:ascii="Times New Roman" w:hAnsi="Times New Roman" w:cs="Times New Roman"/>
          <w:lang w:eastAsia="en-US"/>
        </w:rPr>
        <w:tab/>
      </w:r>
      <w:r w:rsidR="007351A9" w:rsidRPr="007351A9">
        <w:rPr>
          <w:rFonts w:ascii="Times New Roman" w:hAnsi="Times New Roman" w:cs="Times New Roman"/>
          <w:lang w:eastAsia="en-US"/>
        </w:rPr>
        <w:t>(подпись)</w:t>
      </w:r>
      <w:r>
        <w:rPr>
          <w:rFonts w:ascii="Times New Roman" w:hAnsi="Times New Roman" w:cs="Times New Roman"/>
          <w:lang w:eastAsia="en-US"/>
        </w:rPr>
        <w:t xml:space="preserve"> </w:t>
      </w:r>
      <w:r w:rsidR="00D44014">
        <w:rPr>
          <w:rFonts w:ascii="Times New Roman" w:hAnsi="Times New Roman" w:cs="Times New Roman"/>
          <w:lang w:eastAsia="en-US"/>
        </w:rPr>
        <w:tab/>
      </w:r>
      <w:r w:rsidR="00D44014">
        <w:rPr>
          <w:rFonts w:ascii="Times New Roman" w:hAnsi="Times New Roman" w:cs="Times New Roman"/>
          <w:lang w:eastAsia="en-US"/>
        </w:rPr>
        <w:tab/>
      </w:r>
      <w:r w:rsidR="007351A9" w:rsidRPr="007351A9">
        <w:rPr>
          <w:rFonts w:ascii="Times New Roman" w:hAnsi="Times New Roman" w:cs="Times New Roman"/>
          <w:lang w:eastAsia="en-US"/>
        </w:rPr>
        <w:t>(фамилия и инициалы)</w:t>
      </w:r>
    </w:p>
    <w:p w14:paraId="569D16AA" w14:textId="77777777" w:rsidR="007351A9" w:rsidRPr="007351A9" w:rsidRDefault="007351A9" w:rsidP="007351A9">
      <w:pPr>
        <w:adjustRightInd/>
        <w:ind w:firstLine="0"/>
        <w:jc w:val="left"/>
        <w:rPr>
          <w:rFonts w:ascii="Times New Roman" w:hAnsi="Times New Roman" w:cs="Times New Roman"/>
          <w:lang w:eastAsia="en-US"/>
        </w:rPr>
      </w:pPr>
    </w:p>
    <w:p w14:paraId="637B61EE" w14:textId="77777777" w:rsidR="007351A9" w:rsidRPr="007351A9" w:rsidRDefault="007351A9" w:rsidP="007351A9">
      <w:pPr>
        <w:adjustRightInd/>
        <w:ind w:firstLine="0"/>
        <w:jc w:val="left"/>
        <w:rPr>
          <w:rFonts w:ascii="Times New Roman" w:hAnsi="Times New Roman" w:cs="Times New Roman"/>
          <w:lang w:eastAsia="en-US"/>
        </w:rPr>
      </w:pPr>
      <w:r w:rsidRPr="007351A9">
        <w:rPr>
          <w:rFonts w:ascii="Times New Roman" w:hAnsi="Times New Roman" w:cs="Times New Roman"/>
          <w:lang w:eastAsia="en-US"/>
        </w:rPr>
        <w:t>Дата ________________ г.</w:t>
      </w:r>
    </w:p>
    <w:p w14:paraId="0F68D010" w14:textId="77777777" w:rsidR="007351A9" w:rsidRPr="007351A9" w:rsidRDefault="007351A9" w:rsidP="007351A9">
      <w:pPr>
        <w:adjustRightInd/>
        <w:ind w:firstLine="0"/>
        <w:rPr>
          <w:rFonts w:ascii="Times New Roman" w:eastAsia="Calibri" w:hAnsi="Times New Roman" w:cs="Times New Roman"/>
          <w:lang w:eastAsia="en-US"/>
        </w:rPr>
      </w:pPr>
    </w:p>
    <w:p w14:paraId="4302BF2B" w14:textId="77777777" w:rsidR="00AA43C6" w:rsidRPr="007351A9" w:rsidRDefault="00AA43C6">
      <w:pPr>
        <w:rPr>
          <w:rFonts w:ascii="Times New Roman" w:hAnsi="Times New Roman" w:cs="Times New Roman"/>
        </w:rPr>
      </w:pPr>
    </w:p>
    <w:sectPr w:rsidR="00AA43C6" w:rsidRPr="007351A9" w:rsidSect="00C42BD1">
      <w:footerReference w:type="default" r:id="rId8"/>
      <w:pgSz w:w="11900" w:h="16800"/>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A8853" w14:textId="77777777" w:rsidR="006336D1" w:rsidRDefault="006336D1">
      <w:r>
        <w:separator/>
      </w:r>
    </w:p>
  </w:endnote>
  <w:endnote w:type="continuationSeparator" w:id="0">
    <w:p w14:paraId="11D38A0D" w14:textId="77777777" w:rsidR="006336D1" w:rsidRDefault="0063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30000" w14:textId="77777777" w:rsidR="008214FE" w:rsidRDefault="008214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2E47E" w14:textId="77777777" w:rsidR="006336D1" w:rsidRDefault="006336D1">
      <w:r>
        <w:separator/>
      </w:r>
    </w:p>
  </w:footnote>
  <w:footnote w:type="continuationSeparator" w:id="0">
    <w:p w14:paraId="4F9EFBDF" w14:textId="77777777" w:rsidR="006336D1" w:rsidRDefault="00633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C6"/>
    <w:rsid w:val="0011343B"/>
    <w:rsid w:val="0012070D"/>
    <w:rsid w:val="00127CC2"/>
    <w:rsid w:val="001C0C33"/>
    <w:rsid w:val="0023182D"/>
    <w:rsid w:val="002C3305"/>
    <w:rsid w:val="002C50C8"/>
    <w:rsid w:val="005146CA"/>
    <w:rsid w:val="006336D1"/>
    <w:rsid w:val="006717DC"/>
    <w:rsid w:val="0069111E"/>
    <w:rsid w:val="007351A9"/>
    <w:rsid w:val="007D009E"/>
    <w:rsid w:val="007F27EF"/>
    <w:rsid w:val="008214FE"/>
    <w:rsid w:val="00A0742F"/>
    <w:rsid w:val="00A33EBF"/>
    <w:rsid w:val="00A47FCE"/>
    <w:rsid w:val="00AA43C6"/>
    <w:rsid w:val="00C04ACA"/>
    <w:rsid w:val="00C42BD1"/>
    <w:rsid w:val="00D44014"/>
    <w:rsid w:val="00DB6CAD"/>
    <w:rsid w:val="00DE214C"/>
    <w:rsid w:val="00DF53A6"/>
    <w:rsid w:val="00E51124"/>
    <w:rsid w:val="00F022A5"/>
    <w:rsid w:val="00F8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D717C"/>
  <w14:defaultImageDpi w14:val="0"/>
  <w15:docId w15:val="{9F15F88A-814B-4310-ACEE-33AECF22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link w:val="ae"/>
    <w:uiPriority w:val="99"/>
    <w:locked/>
    <w:rPr>
      <w:rFonts w:ascii="Times New Roman CYR" w:hAnsi="Times New Roman CYR" w:cs="Times New Roman CYR"/>
      <w:sz w:val="24"/>
      <w:szCs w:val="24"/>
    </w:rPr>
  </w:style>
  <w:style w:type="paragraph" w:customStyle="1" w:styleId="indent1">
    <w:name w:val="indent_1"/>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7351A9"/>
  </w:style>
  <w:style w:type="character" w:styleId="af0">
    <w:name w:val="Hyperlink"/>
    <w:uiPriority w:val="99"/>
    <w:semiHidden/>
    <w:unhideWhenUsed/>
    <w:rsid w:val="007351A9"/>
    <w:rPr>
      <w:color w:val="0000FF"/>
      <w:u w:val="single"/>
    </w:rPr>
  </w:style>
  <w:style w:type="paragraph" w:customStyle="1" w:styleId="s1">
    <w:name w:val="s_1"/>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1">
    <w:name w:val="Emphasis"/>
    <w:uiPriority w:val="20"/>
    <w:qFormat/>
    <w:rsid w:val="007351A9"/>
    <w:rPr>
      <w:i/>
      <w:iCs/>
    </w:rPr>
  </w:style>
  <w:style w:type="paragraph" w:customStyle="1" w:styleId="empty">
    <w:name w:val="empty"/>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2">
    <w:name w:val="Balloon Text"/>
    <w:basedOn w:val="a"/>
    <w:link w:val="af3"/>
    <w:uiPriority w:val="99"/>
    <w:semiHidden/>
    <w:unhideWhenUsed/>
    <w:rsid w:val="00C42BD1"/>
    <w:rPr>
      <w:rFonts w:ascii="Segoe UI" w:hAnsi="Segoe UI" w:cs="Segoe UI"/>
      <w:sz w:val="18"/>
      <w:szCs w:val="18"/>
    </w:rPr>
  </w:style>
  <w:style w:type="character" w:customStyle="1" w:styleId="af3">
    <w:name w:val="Текст выноски Знак"/>
    <w:basedOn w:val="a0"/>
    <w:link w:val="af2"/>
    <w:uiPriority w:val="99"/>
    <w:semiHidden/>
    <w:rsid w:val="00C42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09590">
      <w:bodyDiv w:val="1"/>
      <w:marLeft w:val="0"/>
      <w:marRight w:val="0"/>
      <w:marTop w:val="0"/>
      <w:marBottom w:val="0"/>
      <w:divBdr>
        <w:top w:val="none" w:sz="0" w:space="0" w:color="auto"/>
        <w:left w:val="none" w:sz="0" w:space="0" w:color="auto"/>
        <w:bottom w:val="none" w:sz="0" w:space="0" w:color="auto"/>
        <w:right w:val="none" w:sz="0" w:space="0" w:color="auto"/>
      </w:divBdr>
    </w:div>
    <w:div w:id="20212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10198</Words>
  <Characters>58133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cp:lastModifiedBy>user</cp:lastModifiedBy>
  <cp:revision>12</cp:revision>
  <cp:lastPrinted>2023-04-05T07:51:00Z</cp:lastPrinted>
  <dcterms:created xsi:type="dcterms:W3CDTF">2023-02-17T15:32:00Z</dcterms:created>
  <dcterms:modified xsi:type="dcterms:W3CDTF">2023-04-05T07:51:00Z</dcterms:modified>
</cp:coreProperties>
</file>