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3C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-337978</wp:posOffset>
            </wp:positionV>
            <wp:extent cx="626574" cy="891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4" cy="8912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7783" w:rsidRDefault="005E7783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14AA" w:rsidRPr="006139FB" w:rsidRDefault="007A7447" w:rsidP="007A7447">
      <w:pPr>
        <w:pStyle w:val="a4"/>
        <w:tabs>
          <w:tab w:val="center" w:pos="5103"/>
          <w:tab w:val="left" w:pos="8520"/>
        </w:tabs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РЕСПУБЛИКА КРЫМ</w:t>
      </w:r>
      <w:r w:rsidR="00D011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ЖЕЛЕЗНОДОРОЖНЕНСКИЙ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СЕЛЬСКИЙ СОВЕТ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БАХЧИСАРАЙСКОГО РАЙОНА</w:t>
      </w:r>
    </w:p>
    <w:p w:rsidR="005E7783" w:rsidRDefault="005E7783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588F" w:rsidRDefault="00034E24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-ой сессии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6D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14AA" w:rsidRPr="005E7783">
        <w:rPr>
          <w:rFonts w:ascii="Times New Roman" w:hAnsi="Times New Roman" w:cs="Times New Roman"/>
          <w:b/>
          <w:bCs/>
          <w:sz w:val="28"/>
          <w:szCs w:val="28"/>
        </w:rPr>
        <w:t>-го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E7783" w:rsidRPr="006139FB" w:rsidRDefault="005E7783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6139FB" w:rsidRDefault="0064259D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139FB" w:rsidRPr="006139FB" w:rsidRDefault="006139FB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B8" w:rsidRDefault="00034E24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 мая </w:t>
      </w:r>
      <w:r w:rsidR="007A7447" w:rsidRPr="00034E2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64B2" w:rsidRPr="00034E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71669" w:rsidRPr="00034E2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bookmarkStart w:id="0" w:name="_GoBack"/>
      <w:bookmarkEnd w:id="0"/>
    </w:p>
    <w:p w:rsidR="003E14AA" w:rsidRPr="006139FB" w:rsidRDefault="003E14AA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с. Мостовое</w:t>
      </w:r>
    </w:p>
    <w:p w:rsidR="006139FB" w:rsidRDefault="006139FB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</w:p>
    <w:p w:rsidR="003E14AA" w:rsidRPr="005E7783" w:rsidRDefault="00D0542F" w:rsidP="00D0542F">
      <w:pPr>
        <w:pStyle w:val="a6"/>
        <w:widowControl w:val="0"/>
        <w:tabs>
          <w:tab w:val="left" w:pos="7088"/>
          <w:tab w:val="left" w:pos="7371"/>
        </w:tabs>
        <w:spacing w:after="0" w:line="240" w:lineRule="auto"/>
        <w:ind w:right="3117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«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Об утверждении Положения об оплате труд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а лиц, замещающих муниципальные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должности,</w:t>
      </w:r>
      <w:r w:rsidR="007901AD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муниципальных служащих</w:t>
      </w:r>
      <w:r w:rsidR="006139FB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муниципального образования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Железнодорожненско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сельско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поселени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е</w:t>
      </w:r>
      <w:r w:rsidR="002E1F6D" w:rsidRPr="005E7783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Бахчисарайского района Республики Крым»</w:t>
      </w:r>
    </w:p>
    <w:p w:rsidR="002E1F6D" w:rsidRPr="005E7783" w:rsidRDefault="002E1F6D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F5EF0" w:rsidRDefault="00D0542F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основании статьи 86 и 136 Бюджетного кодекса Российской Федерации, руководствуясь Законом Республики Крым от 21.08.2014 №54-ЗРК «Об основах местного самоуправления в Республике Крым», статьей 53 Федерального закона от 06.10.2003 № 131-ФЗ «Об общих принципах организации местного самоуправления в Российской Федерации», статьей 25 Закона Республики Крым от 16.09.2014 № 76-ЗРК «О муниципальной службе в Республике Крым», Законом Республики Крым от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16.09.2014 № 78-ЗРК «О Реестре должностей муниципальной службы в Республике Крым», постановлением Совета министров Республики Крым от 05.03.2015 года № 86 «Об утверждении нормативов формирования расходов на содержание органов местного самоуправления муниципальных образований в Республике Крым»,  руководствуясь постановлением Совета министров Республики Крым от 27.12.2024 № 830 «О признании утратившими силу некоторых постановлений Совета министров Республики Крым и отдельных положений некоторых постановлений Совета министров</w:t>
      </w:r>
      <w:proofErr w:type="gramEnd"/>
      <w:r w:rsidRPr="00D054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Республики Крым», частью 2 статьи 6 Закона Республики Крым от 29.11.2024 № 14-ЗРК/2024 «О бюджете Республики Крым на 2025 год и на плановый период 2026 и 2027 годов»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0B6D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Уставом муниципального образования Железнодорожненское сельское поселение Бахчисарайского района Республики Крым,</w:t>
      </w:r>
    </w:p>
    <w:p w:rsidR="003F3B4D" w:rsidRPr="005E7783" w:rsidRDefault="003F3B4D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zh-CN"/>
        </w:rPr>
      </w:pPr>
    </w:p>
    <w:p w:rsidR="003E14AA" w:rsidRPr="005E7783" w:rsidRDefault="003E14AA" w:rsidP="007A2F6A">
      <w:pPr>
        <w:pStyle w:val="a6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E77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ЖЕЛЕЗНОДОРОЖНЕНСКИЙ СЕЛЬСКИЙ СОВЕТ РЕШИЛ:</w:t>
      </w:r>
    </w:p>
    <w:p w:rsidR="003E14AA" w:rsidRPr="005E7783" w:rsidRDefault="003E14AA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542F" w:rsidRPr="00D0542F" w:rsidRDefault="00D0542F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42F"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об оплате труда лиц, замещающих муниципальные должности, муниципальных служащих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Железнодорожненское</w:t>
      </w:r>
      <w:r w:rsidRPr="00D0542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района Республики </w:t>
      </w:r>
      <w:r w:rsidRPr="00D0542F">
        <w:rPr>
          <w:rFonts w:ascii="Times New Roman" w:hAnsi="Times New Roman" w:cs="Times New Roman"/>
          <w:bCs/>
          <w:sz w:val="28"/>
          <w:szCs w:val="28"/>
        </w:rPr>
        <w:lastRenderedPageBreak/>
        <w:t>Крым  согласно приложени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0542F">
        <w:rPr>
          <w:rFonts w:ascii="Times New Roman" w:hAnsi="Times New Roman" w:cs="Times New Roman"/>
          <w:bCs/>
          <w:sz w:val="28"/>
          <w:szCs w:val="28"/>
        </w:rPr>
        <w:t>.</w:t>
      </w:r>
    </w:p>
    <w:p w:rsidR="003E14AA" w:rsidRPr="00D0542F" w:rsidRDefault="00D0542F" w:rsidP="00D054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42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D0542F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решение </w:t>
      </w:r>
      <w:r>
        <w:rPr>
          <w:rFonts w:ascii="Times New Roman" w:hAnsi="Times New Roman" w:cs="Times New Roman"/>
          <w:bCs/>
          <w:sz w:val="28"/>
          <w:szCs w:val="28"/>
        </w:rPr>
        <w:t>от 05.12</w:t>
      </w:r>
      <w:r w:rsidRPr="00D0542F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 xml:space="preserve">4 № 2-34 </w:t>
      </w:r>
      <w:r w:rsidRPr="00D0542F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оплате труда лиц, замещающих муниципальные должности, муниципальных служащих Администрации Железнодорожненского сельского поселения Бахчисарайского района Республики Крым» (</w:t>
      </w:r>
      <w:r>
        <w:rPr>
          <w:rFonts w:ascii="Times New Roman" w:hAnsi="Times New Roman" w:cs="Times New Roman"/>
          <w:bCs/>
          <w:sz w:val="28"/>
          <w:szCs w:val="28"/>
        </w:rPr>
        <w:t>с изменениями</w:t>
      </w:r>
      <w:r w:rsidRPr="00D0542F">
        <w:rPr>
          <w:rFonts w:ascii="Times New Roman" w:hAnsi="Times New Roman" w:cs="Times New Roman"/>
          <w:bCs/>
          <w:sz w:val="28"/>
          <w:szCs w:val="28"/>
        </w:rPr>
        <w:t xml:space="preserve"> от 02.10.215 № 3-103, от 25.12.2015 № 1-148, от 29.08.2016 № 1-203, от 27.01.2017 № 1-233, от 12.04.2018 № 20-318, от 22.08.2019 № 410, от 18.10.2019 № 9, от 10.12.2019 № 29, от 25.12.2019 № 31, от 15.06.2022 № 164, от</w:t>
      </w:r>
      <w:proofErr w:type="gramEnd"/>
      <w:r w:rsidRPr="00D054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0542F">
        <w:rPr>
          <w:rFonts w:ascii="Times New Roman" w:hAnsi="Times New Roman" w:cs="Times New Roman"/>
          <w:bCs/>
          <w:sz w:val="28"/>
          <w:szCs w:val="28"/>
        </w:rPr>
        <w:t>25.11.2022 № 177, от 22.12.2023 № 251, от 08.05.2024 № 271</w:t>
      </w:r>
      <w:r>
        <w:rPr>
          <w:rFonts w:ascii="Times New Roman" w:hAnsi="Times New Roman" w:cs="Times New Roman"/>
          <w:bCs/>
          <w:sz w:val="28"/>
          <w:szCs w:val="28"/>
        </w:rPr>
        <w:t>, от 13.12.2024 № 27</w:t>
      </w:r>
      <w:r w:rsidRPr="00D0542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C800F6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52F">
        <w:rPr>
          <w:rFonts w:ascii="Times New Roman" w:hAnsi="Times New Roman" w:cs="Times New Roman"/>
          <w:bCs/>
          <w:sz w:val="28"/>
          <w:szCs w:val="28"/>
        </w:rPr>
        <w:t xml:space="preserve">3. Настоящее решение </w:t>
      </w:r>
      <w:r>
        <w:rPr>
          <w:rFonts w:ascii="Times New Roman" w:hAnsi="Times New Roman" w:cs="Times New Roman"/>
          <w:bCs/>
          <w:sz w:val="28"/>
          <w:szCs w:val="28"/>
        </w:rPr>
        <w:t>подлежит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 путем размещения в сетевом издании «Официальный сайт Железнодорожненского сельского поселения Бахчисарайского района Республики Крым» ЭЛ № ФС 77 - 85272 от 10.05.2023 (geleznodorojnoe.ru)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152F" w:rsidRPr="00F8152F" w:rsidRDefault="00F8152F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 момента его принятия и применяется к правоотношениям, возникающим начиная с составления (внесения изменений) и исполнения бюджета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Железнодорожненское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района Республики Крым на 2025 год и плановый период 2026 – 2027 годов.</w:t>
      </w:r>
    </w:p>
    <w:p w:rsidR="00F8152F" w:rsidRPr="00F8152F" w:rsidRDefault="00F8152F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52F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F8152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8152F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решения возложить на Постоянную комиссию по вопросам бюджета, финансов, налогов, социально-экономического развития, предпринимательства, сельского хозяйства, промышленности и 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>Железнодорожненского</w:t>
      </w:r>
      <w:r w:rsidRPr="00F815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F8152F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2F" w:rsidRPr="005E7783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Председатель Железнодорожненского</w:t>
      </w:r>
    </w:p>
    <w:p w:rsidR="00443D5B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совета </w:t>
      </w:r>
      <w:r w:rsidR="00443D5B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– Глава Администрации </w:t>
      </w:r>
    </w:p>
    <w:p w:rsidR="00F8152F" w:rsidRDefault="00443D5B" w:rsidP="00F8152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Железнодорожненского сельского поселения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152F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566D" w:rsidRPr="00F8152F">
        <w:rPr>
          <w:rFonts w:ascii="Times New Roman" w:hAnsi="Times New Roman" w:cs="Times New Roman"/>
          <w:b/>
          <w:bCs/>
          <w:sz w:val="28"/>
          <w:szCs w:val="28"/>
        </w:rPr>
        <w:t>И.А. Колкунова</w:t>
      </w:r>
    </w:p>
    <w:p w:rsidR="00F8152F" w:rsidRPr="00F8152F" w:rsidRDefault="005E7783" w:rsidP="00F8152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8"/>
          <w:szCs w:val="28"/>
        </w:rPr>
        <w:br w:type="page"/>
      </w:r>
      <w:r w:rsidR="00F8152F" w:rsidRPr="00F815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8152F" w:rsidRPr="00F8152F" w:rsidRDefault="00F8152F" w:rsidP="00F8152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152F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сессии</w:t>
      </w:r>
    </w:p>
    <w:p w:rsidR="00F8152F" w:rsidRPr="00F8152F" w:rsidRDefault="00F8152F" w:rsidP="00F8152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Железнодорожненского</w:t>
      </w:r>
      <w:r w:rsidRPr="00F8152F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F8152F" w:rsidRPr="00F8152F" w:rsidRDefault="00F8152F" w:rsidP="00F8152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152F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F8152F" w:rsidRPr="00F8152F" w:rsidRDefault="00F8152F" w:rsidP="00F8152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152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81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5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8152F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оплате труда лиц, замещающих муниципальные должности, муниципальных служащих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Железнодорожненское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</w:t>
      </w: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Бахчисарайского района Республики Крым</w:t>
      </w: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об </w:t>
      </w:r>
      <w:r w:rsidRPr="00F8152F">
        <w:rPr>
          <w:rFonts w:ascii="Times New Roman" w:hAnsi="Times New Roman" w:cs="Times New Roman"/>
          <w:bCs/>
          <w:kern w:val="36"/>
          <w:sz w:val="28"/>
          <w:szCs w:val="28"/>
        </w:rPr>
        <w:t>оплате труда лиц, замещающих муниципальные должности, муниципальных служащих муниципального образования Железнодорожненское сельское поселение Бахчисарайского района Республики Крым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Положение) разработано в целях обеспечения социальных гарантий в соответствии с Бюджетным и Трудовым кодексами Российской  Федерации, Федеральными законами от 06.10.2003 №131-ФЗ «Об общих принципах организации местного самоуправления в Российской Федерации», </w:t>
      </w:r>
      <w:r w:rsidRPr="00F8152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законами Республики Крым от 21.08.2014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 54-ЗРК «Об основах местного</w:t>
      </w:r>
      <w:proofErr w:type="gramEnd"/>
      <w:r w:rsidRPr="00F8152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самоуправления в Республике Крым», 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16.09. 2014 №77-ЗРК «О Реестре муниципальных должностей в Республике Крым» и определяет размер и условия оплаты труда лиц, замещающих муниципальные должности, муниципальных служащих муниципально</w:t>
      </w:r>
      <w:r w:rsidR="009A1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</w:t>
      </w:r>
      <w:r w:rsidR="009A1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Железнодорожненское сельское поселение Бахчисарайского района Республики Крым.</w:t>
      </w: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152F">
        <w:rPr>
          <w:rFonts w:ascii="Times New Roman" w:hAnsi="Times New Roman" w:cs="Times New Roman"/>
          <w:b/>
          <w:sz w:val="28"/>
          <w:szCs w:val="28"/>
        </w:rPr>
        <w:t>. Оплата труда лиц, замещающих муниципальные должности</w:t>
      </w: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52F">
        <w:rPr>
          <w:rFonts w:ascii="Times New Roman" w:hAnsi="Times New Roman" w:cs="Times New Roman"/>
          <w:sz w:val="28"/>
          <w:szCs w:val="28"/>
        </w:rPr>
        <w:t>1. Ежемесячное денежное содержание</w:t>
      </w: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hAnsi="Times New Roman" w:cs="Times New Roman"/>
          <w:sz w:val="28"/>
          <w:szCs w:val="28"/>
        </w:rPr>
        <w:t>Ежемесячное денежное содержание</w:t>
      </w: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лица, замещающего муниципальную должность, состоит из должностного оклада, а также из следующих ежемесячных и иных дополнительных выплат:</w:t>
      </w: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ежемесячного денежного поощрения;</w:t>
      </w: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ежемесячной надбавки к должностному окладу за особые условия труда;</w:t>
      </w: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премий, в том числе за выполнение особо важных и сложных заданий;</w:t>
      </w:r>
    </w:p>
    <w:p w:rsidR="00F8152F" w:rsidRPr="00F8152F" w:rsidRDefault="00F8152F" w:rsidP="00F8152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единовременной выплаты при предоставлении ежегодного оплачиваемого отпуска.</w:t>
      </w:r>
    </w:p>
    <w:p w:rsidR="00F8152F" w:rsidRPr="00F8152F" w:rsidRDefault="00F8152F" w:rsidP="00F8152F">
      <w:pPr>
        <w:tabs>
          <w:tab w:val="left" w:pos="3402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F8152F" w:rsidRPr="00F8152F" w:rsidRDefault="00F8152F" w:rsidP="00F8152F">
      <w:pPr>
        <w:tabs>
          <w:tab w:val="left" w:pos="3402"/>
        </w:tabs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2.</w:t>
      </w:r>
      <w:r w:rsidR="009A11C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Должностной оклад</w:t>
      </w:r>
    </w:p>
    <w:p w:rsidR="00F8152F" w:rsidRPr="00F8152F" w:rsidRDefault="00F8152F" w:rsidP="00F8152F">
      <w:pPr>
        <w:tabs>
          <w:tab w:val="left" w:pos="3402"/>
        </w:tabs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F8152F" w:rsidRPr="00F8152F" w:rsidRDefault="00F8152F" w:rsidP="00F8152F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9A1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Размеры должностных окладов лиц, замещающих муниципальные должности: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924"/>
        <w:gridCol w:w="3827"/>
      </w:tblGrid>
      <w:tr w:rsidR="00F8152F" w:rsidRPr="00F8152F" w:rsidTr="00AA696C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п</w:t>
            </w:r>
            <w:proofErr w:type="gramEnd"/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/п</w:t>
            </w:r>
          </w:p>
        </w:tc>
        <w:tc>
          <w:tcPr>
            <w:tcW w:w="5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(руб.)</w:t>
            </w:r>
          </w:p>
        </w:tc>
      </w:tr>
      <w:tr w:rsidR="00F8152F" w:rsidRPr="00F8152F" w:rsidTr="00AA696C">
        <w:trPr>
          <w:trHeight w:val="310"/>
        </w:trPr>
        <w:tc>
          <w:tcPr>
            <w:tcW w:w="510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9A11C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Председатель </w:t>
            </w:r>
            <w:r w:rsidR="009A11C0"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Железнодорожненско</w:t>
            </w:r>
            <w:r w:rsid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го</w:t>
            </w:r>
            <w:r w:rsidR="009A11C0" w:rsidRP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сельского совета – глава администрации </w:t>
            </w:r>
            <w:r w:rsid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Железнодорожненского 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сельского поселения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9A11C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46 </w:t>
            </w:r>
            <w:r w:rsidR="009A11C0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702</w:t>
            </w:r>
            <w:r w:rsidRPr="00F8152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,00</w:t>
            </w:r>
          </w:p>
        </w:tc>
      </w:tr>
      <w:tr w:rsidR="00F8152F" w:rsidRPr="00F8152F" w:rsidTr="00AA696C">
        <w:trPr>
          <w:trHeight w:val="892"/>
        </w:trPr>
        <w:tc>
          <w:tcPr>
            <w:tcW w:w="51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Размер должностного оклада с 01.10.2025 г. (руб.)</w:t>
            </w:r>
          </w:p>
        </w:tc>
      </w:tr>
      <w:tr w:rsidR="00F8152F" w:rsidRPr="00F8152F" w:rsidTr="00AA696C">
        <w:trPr>
          <w:trHeight w:val="344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92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F8152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152F" w:rsidRPr="00F8152F" w:rsidRDefault="00F8152F" w:rsidP="009A11C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</w:pPr>
            <w:r w:rsidRPr="00F8152F"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 xml:space="preserve">48 </w:t>
            </w:r>
            <w:r w:rsidR="009A11C0"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804</w:t>
            </w:r>
            <w:r w:rsidRPr="00F8152F">
              <w:rPr>
                <w:rFonts w:ascii="Times New Roman" w:eastAsia="Lucida Sans Unicode" w:hAnsi="Times New Roman" w:cs="Times New Roman"/>
                <w:bCs/>
                <w:kern w:val="3"/>
                <w:sz w:val="28"/>
                <w:szCs w:val="28"/>
              </w:rPr>
              <w:t>,00</w:t>
            </w:r>
          </w:p>
        </w:tc>
      </w:tr>
    </w:tbl>
    <w:p w:rsidR="00F8152F" w:rsidRPr="00F8152F" w:rsidRDefault="00F8152F" w:rsidP="00F8152F">
      <w:pPr>
        <w:widowControl w:val="0"/>
        <w:tabs>
          <w:tab w:val="left" w:pos="1474"/>
        </w:tabs>
        <w:suppressAutoHyphens/>
        <w:autoSpaceDN w:val="0"/>
        <w:spacing w:before="120"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</w:pPr>
      <w:r w:rsidRPr="00F8152F"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2.2. Размеры должностных окладов </w:t>
      </w:r>
      <w:r w:rsidRPr="00F8152F">
        <w:rPr>
          <w:rFonts w:ascii="Times New Roman" w:eastAsia="Lucida Sans Unicode" w:hAnsi="Times New Roman" w:cs="Times New Roman"/>
          <w:bCs/>
          <w:kern w:val="3"/>
          <w:sz w:val="28"/>
          <w:szCs w:val="28"/>
          <w:lang w:bidi="en-US"/>
        </w:rPr>
        <w:t>лиц, замещающих муниципальные должности</w:t>
      </w:r>
      <w:r w:rsidR="009A11C0">
        <w:rPr>
          <w:rFonts w:ascii="Times New Roman" w:eastAsia="Lucida Sans Unicode" w:hAnsi="Times New Roman" w:cs="Times New Roman"/>
          <w:bCs/>
          <w:kern w:val="3"/>
          <w:sz w:val="28"/>
          <w:szCs w:val="28"/>
          <w:lang w:bidi="en-US"/>
        </w:rPr>
        <w:t>,</w:t>
      </w:r>
      <w:r w:rsidRPr="00F8152F"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Крым, и подлежат округлению до целого рубля в сторону увеличения.</w:t>
      </w:r>
    </w:p>
    <w:p w:rsidR="00F8152F" w:rsidRPr="00F8152F" w:rsidRDefault="00F8152F" w:rsidP="00F8152F">
      <w:pPr>
        <w:tabs>
          <w:tab w:val="left" w:pos="3402"/>
        </w:tabs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F8152F" w:rsidRPr="00F8152F" w:rsidRDefault="00F8152F" w:rsidP="00F8152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Ежемесячные дополнительные выплаты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3.1. Лицам, замещающим муниципальные должности</w:t>
      </w:r>
      <w:r w:rsidR="009A11C0" w:rsidRPr="009A11C0">
        <w:rPr>
          <w:rFonts w:ascii="Times New Roman" w:hAnsi="Times New Roman" w:cs="Times New Roman"/>
          <w:sz w:val="28"/>
          <w:szCs w:val="28"/>
        </w:rPr>
        <w:t>,</w:t>
      </w:r>
      <w:r w:rsidRPr="009A11C0">
        <w:rPr>
          <w:rFonts w:ascii="Times New Roman" w:hAnsi="Times New Roman" w:cs="Times New Roman"/>
          <w:sz w:val="28"/>
          <w:szCs w:val="28"/>
        </w:rPr>
        <w:t xml:space="preserve"> производятся следующие ежемесячные выплаты: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eastAsia="Arial Unicode MS" w:hAnsi="Times New Roman" w:cs="Times New Roman"/>
          <w:sz w:val="28"/>
          <w:szCs w:val="28"/>
        </w:rPr>
        <w:t>- ежемесячное денежное поощрение;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1C0">
        <w:rPr>
          <w:rFonts w:ascii="Times New Roman" w:hAnsi="Times New Roman" w:cs="Times New Roman"/>
          <w:sz w:val="28"/>
          <w:szCs w:val="28"/>
        </w:rPr>
        <w:t xml:space="preserve">- ежемесячная надбавка к должностному окладу за особые условия (под особыми условиями следует понимать повышенную интенсивность исполнения служебных обязанностей, требующую наличие высокой квалификации и особой степени ответственности, обусловленную в кратчайшие сроки поручений, (с обязательным соблюдений качественного исполнения). </w:t>
      </w:r>
      <w:proofErr w:type="gramEnd"/>
    </w:p>
    <w:p w:rsidR="00F8152F" w:rsidRPr="009A11C0" w:rsidRDefault="009A11C0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 xml:space="preserve">3.1.1. </w:t>
      </w:r>
      <w:r w:rsidR="00F8152F" w:rsidRPr="009A11C0">
        <w:rPr>
          <w:rFonts w:ascii="Times New Roman" w:hAnsi="Times New Roman" w:cs="Times New Roman"/>
          <w:sz w:val="28"/>
          <w:szCs w:val="28"/>
        </w:rPr>
        <w:t>Ежемесячное денежное поощрение лицам, замещающим муниципальные должности, устанавливается в размере 11 процентов должностного оклада.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3.</w:t>
      </w:r>
      <w:r w:rsidR="009A11C0" w:rsidRPr="009A11C0">
        <w:rPr>
          <w:rFonts w:ascii="Times New Roman" w:hAnsi="Times New Roman" w:cs="Times New Roman"/>
          <w:sz w:val="28"/>
          <w:szCs w:val="28"/>
        </w:rPr>
        <w:t>1.</w:t>
      </w:r>
      <w:r w:rsidRPr="009A11C0">
        <w:rPr>
          <w:rFonts w:ascii="Times New Roman" w:hAnsi="Times New Roman" w:cs="Times New Roman"/>
          <w:sz w:val="28"/>
          <w:szCs w:val="28"/>
        </w:rPr>
        <w:t xml:space="preserve">2. </w:t>
      </w:r>
      <w:r w:rsidRPr="009A11C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Под особыми условиями труда понимается повышенная степень сложности деятельности лиц, замещающих муниципальные должности, оперативность, интенсивность, напряженность, опасность и важность их деятельности, ответственность за принимаемые решения, работа со сведениями, носящими конфиденциальный характер. 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1C0">
        <w:rPr>
          <w:rFonts w:ascii="Times New Roman" w:eastAsia="Arial Unicode MS" w:hAnsi="Times New Roman" w:cs="Times New Roman"/>
          <w:color w:val="000000"/>
          <w:sz w:val="28"/>
          <w:szCs w:val="28"/>
        </w:rPr>
        <w:t>Ежемесячная надбавка к должностному окладу за особые условия труда устанавливается в размере 17,5 процентов должностного оклада.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9A11C0">
        <w:rPr>
          <w:rFonts w:ascii="Times New Roman" w:hAnsi="Times New Roman" w:cs="Times New Roman"/>
          <w:kern w:val="3"/>
          <w:sz w:val="28"/>
          <w:szCs w:val="28"/>
        </w:rPr>
        <w:t>3.</w:t>
      </w:r>
      <w:r w:rsidR="009A11C0" w:rsidRPr="009A11C0">
        <w:rPr>
          <w:rFonts w:ascii="Times New Roman" w:hAnsi="Times New Roman" w:cs="Times New Roman"/>
          <w:kern w:val="3"/>
          <w:sz w:val="28"/>
          <w:szCs w:val="28"/>
        </w:rPr>
        <w:t>2</w:t>
      </w:r>
      <w:r w:rsidRPr="009A11C0">
        <w:rPr>
          <w:rFonts w:ascii="Times New Roman" w:hAnsi="Times New Roman" w:cs="Times New Roman"/>
          <w:kern w:val="3"/>
          <w:sz w:val="28"/>
          <w:szCs w:val="28"/>
        </w:rPr>
        <w:t>. Лицам, замещающим муниципальные должности, могут производиться другие выплаты, предусмотренные федеральными законами и законами Республики Крым в пределах норм, установленных правовыми актами Республики Крым (в случае их наличия).</w:t>
      </w:r>
    </w:p>
    <w:p w:rsidR="00F8152F" w:rsidRPr="00F8152F" w:rsidRDefault="00F8152F" w:rsidP="00F8152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Премия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Лицам, замещающим муниципальные должности, может выплачиваться  премия при наличии экономии фонда оплаты труда.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4.2. При наличии экономии фонда оплаты труда премирование может производиться: 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- за выполнение особо важных и сложных заданий - по итогам работы за месяц, квартал, год,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к государственным и профессиональным праздникам, к юбилейным датам – в течение соответствующего месяца текущего календарного года.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4.3. Максимальный размер премии не ограничивается.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8152F" w:rsidRPr="00F8152F" w:rsidRDefault="00F8152F" w:rsidP="00F8152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Единовременная  выплата при предоставлении ежегодного оплачиваемого отпуска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 предоставлении лицам, замещающим муниципальные должности,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250 процентов должностного оклада.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если лицо, замещающее муниципальную должность, не использовало в течение календарного года  своего  права  на  ежегодный оплачиваемый отпуск, единовременная выплата производится в последнем месяце календарного года на основании его письменного заявления.</w:t>
      </w:r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Лицам, замещающим муниципальные должности, впервые принятым на работу в органы местного самоуправления </w:t>
      </w:r>
      <w:r w:rsidR="009A11C0" w:rsidRPr="009A11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Железнодорожненско</w:t>
      </w:r>
      <w:r w:rsidR="009A11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</w:t>
      </w:r>
      <w:r w:rsidR="009A11C0" w:rsidRPr="009A11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сельского поселения Бахчисарайского района Республики Крым в текущем календарном году при предоставлении ежегодного оплачиваемого отпуска в данном календарном году, единовременная выплата к отпуску производится пропорционально полным календарным месяцам с момента приема на работу до окончания календарного года.</w:t>
      </w:r>
      <w:proofErr w:type="gramEnd"/>
    </w:p>
    <w:p w:rsidR="00F8152F" w:rsidRPr="00F8152F" w:rsidRDefault="00F8152F" w:rsidP="00F81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При уходе лица, замещающего муниципальную должность, в  ежегодный оплачиваемый отпуск с последующим освобождением его от должности единовременная выплата производится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полным месяцам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прошедшим с начала календарного года до дня прекращения его полномочий.</w:t>
      </w:r>
    </w:p>
    <w:p w:rsidR="00F8152F" w:rsidRPr="00F8152F" w:rsidRDefault="00F8152F" w:rsidP="00F8152F">
      <w:pPr>
        <w:suppressAutoHyphens/>
        <w:spacing w:after="0" w:line="240" w:lineRule="auto"/>
        <w:ind w:firstLine="700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8152F" w:rsidRPr="00F8152F" w:rsidRDefault="00F8152F" w:rsidP="00F8152F">
      <w:pPr>
        <w:suppressAutoHyphens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6. </w:t>
      </w: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Формирование фонда оплаты труда </w:t>
      </w:r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на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выплату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денежного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содержания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лицам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замещающим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муниципальные</w:t>
      </w:r>
      <w:proofErr w:type="spellEnd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8152F">
        <w:rPr>
          <w:rFonts w:ascii="Times New Roman" w:hAnsi="Times New Roman" w:cs="Times New Roman"/>
          <w:sz w:val="28"/>
          <w:szCs w:val="28"/>
          <w:lang w:val="uk-UA" w:eastAsia="ar-SA"/>
        </w:rPr>
        <w:t>должности</w:t>
      </w:r>
      <w:proofErr w:type="spellEnd"/>
    </w:p>
    <w:p w:rsidR="00F8152F" w:rsidRPr="00F8152F" w:rsidRDefault="00F8152F" w:rsidP="00F8152F">
      <w:pPr>
        <w:widowControl w:val="0"/>
        <w:tabs>
          <w:tab w:val="left" w:pos="167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</w:pP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9A11C0">
        <w:rPr>
          <w:rFonts w:ascii="Times New Roman" w:hAnsi="Times New Roman" w:cs="Times New Roman"/>
          <w:sz w:val="28"/>
          <w:szCs w:val="28"/>
        </w:rPr>
        <w:t>При формировании годового фонда оплаты лиц, замещающих муниципальные должности и внесении изменений в его объем учитываются: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-</w:t>
      </w:r>
      <w:r w:rsidR="009A11C0">
        <w:rPr>
          <w:rFonts w:ascii="Times New Roman" w:hAnsi="Times New Roman" w:cs="Times New Roman"/>
          <w:sz w:val="28"/>
          <w:szCs w:val="28"/>
        </w:rPr>
        <w:t xml:space="preserve"> </w:t>
      </w:r>
      <w:r w:rsidRPr="009A11C0">
        <w:rPr>
          <w:rFonts w:ascii="Times New Roman" w:hAnsi="Times New Roman" w:cs="Times New Roman"/>
          <w:sz w:val="28"/>
          <w:szCs w:val="28"/>
        </w:rPr>
        <w:t xml:space="preserve">должностные оклады -12 размеров, 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 xml:space="preserve">- ежемесячное денежное поощрение – в размере 1,32 должностного оклада; 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особые условия муниципальной службы - в размере 2,1 должностного оклада;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- единовременная выплата при предоставлении ежегодного оплачиваемого отпуска - в размере 2,5 должностного оклада.</w:t>
      </w:r>
    </w:p>
    <w:p w:rsidR="00F8152F" w:rsidRPr="009A11C0" w:rsidRDefault="00F8152F" w:rsidP="009A1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1C0">
        <w:rPr>
          <w:rFonts w:ascii="Times New Roman" w:hAnsi="Times New Roman" w:cs="Times New Roman"/>
          <w:sz w:val="28"/>
          <w:szCs w:val="28"/>
        </w:rPr>
        <w:t>6.2. Объем расходов на оплату труда по итогам отчетного финансового года может превысить норматив формирования фонда оплаты труда в следующих случаях:</w:t>
      </w:r>
    </w:p>
    <w:p w:rsidR="00F8152F" w:rsidRPr="00F8152F" w:rsidRDefault="005D65B0" w:rsidP="00F8152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52F"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случае прекращения полномочий депутатов, выборных должностных лиц местного самоуправления, в связи с реализацией организационно-штатных </w:t>
      </w:r>
      <w:r w:rsidR="00F8152F"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мероприятий, но не более чем на сумму фактически произведенных расходов на компенсационные выплаты в связи с реализацией указанных мероприятий;</w:t>
      </w:r>
    </w:p>
    <w:p w:rsidR="00F8152F" w:rsidRPr="00F8152F" w:rsidRDefault="005D65B0" w:rsidP="00F8152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52F"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 возникновения на территории муниципального образования чрезвычайной ситуации федерального и (или) регионального характера - на сумму фактически произведенных расходов на материальное стимулирование лиц, замещающих муниципальные должности в связи с увеличением объема выполняемой работы в период ликвидации чрезвычайной ситуац</w:t>
      </w:r>
      <w:proofErr w:type="gramStart"/>
      <w:r w:rsidR="00F8152F"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="00F8152F"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последствий.</w:t>
      </w:r>
    </w:p>
    <w:p w:rsidR="00F8152F" w:rsidRPr="00F8152F" w:rsidRDefault="00F8152F" w:rsidP="00F8152F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7. Заключительные положения</w:t>
      </w:r>
    </w:p>
    <w:p w:rsidR="00F8152F" w:rsidRPr="00F8152F" w:rsidRDefault="00F8152F" w:rsidP="00F8152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7.1. Все выплаты, предусмотренные настоящим Положением, осуществляются в пределах утвержденного органу местного самоуправления годового фонда оплаты труда. </w:t>
      </w:r>
    </w:p>
    <w:p w:rsidR="00F8152F" w:rsidRPr="00F8152F" w:rsidRDefault="00F8152F" w:rsidP="00F8152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7.2. Руководитель соответствующего органа местного самоуправления вправе перераспределять средства для оплаты труда лиц, замещающих муниципальные должности, между выплатами, предусмотренными разделом 2 настоящего Положения при наличии сложившейся экономии утвержденного фонда оплаты труда.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Оплата труда муниципальных служащих</w:t>
      </w:r>
    </w:p>
    <w:p w:rsidR="00F8152F" w:rsidRPr="00F8152F" w:rsidRDefault="00F8152F" w:rsidP="00F815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занимаемой должностью муниципальной службы (далее – должностной оклад), а также из ежемесячных и иных дополнительных выплат (далее – дополнительные выплаты).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состав денежного содержания включаются: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должностной оклад;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ежемесячная надбавка к должностному окладу за классный чин;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ежемесячная надбавка к должностному окладу за выслугу лет на муниципальной службе (далее - ежемесячная надбавка за выслугу лет);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ежемесячная надбавка к должностному окладу за особые условия муниципальной службы (далее - ежемесячная надбавка за особые условия);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премия за выполнение особо важных и сложных заданий (далее - премия);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единовременная выплата при предоставлении ежегодного оплачиваемого отпуска и материальная помощь.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Ежемесячные и иные дополнительные выплаты к должностному окладу исчисляются исходя из должностного оклада муниципального служащего, без учета ежемесячных и иных дополнительных выплат, выплачиваются одновременно с выплатой должностных окладов за соответствующий месяц за счет утвержденного в установленном порядке фонда оплаты труда и учитываются во всех случаях исчисления денежного содержания.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Муниципальным служащим могут производиться другие выплаты, предусмотренные федеральными законами и законами Республики Крым,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нормативными правовыми актами </w:t>
      </w:r>
      <w:r w:rsidR="005D65B0" w:rsidRP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D65B0" w:rsidRP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в пределах нормативов, установленных правовыми актами Республики Крым.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Финансирование расходов на выплату денежного содержания муниципальных служащих осуществляется за счет следующих средств бюджета муниципального образования </w:t>
      </w:r>
      <w:r w:rsidR="005D65B0" w:rsidRP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Железнодорожненское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Бахчисарайского района Республики Крым: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налоговых и неналоговых доходов бюджета муниципального образования </w:t>
      </w:r>
      <w:r w:rsidR="005D65B0" w:rsidRP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Железнодорожненское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Бахчисарайского района Республики Крым, в том числе средств имеющихся на едином счете бюджета на начало текущего финансового (далее – собственные средства бюджета);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полученных безвозмездных поступлений из бюджета Республики Крым и (или) бюджета муниципального образования Бахчисарайский район Республики</w:t>
      </w:r>
      <w:r w:rsid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целевого характера;</w:t>
      </w:r>
    </w:p>
    <w:p w:rsidR="00F8152F" w:rsidRPr="00F8152F" w:rsidRDefault="005D65B0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152F"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субвенций на реализацию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государственных полномочий;</w:t>
      </w:r>
    </w:p>
    <w:p w:rsidR="00F8152F" w:rsidRDefault="005D65B0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152F"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 на поощрение в соответствующем финансовом году муниципальных управленческих команд Республики Крым.</w:t>
      </w:r>
    </w:p>
    <w:p w:rsid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оклады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должностных окладов муниципальных служащих устанавлива</w:t>
      </w:r>
      <w:r w:rsid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зависимости от замещающих муниципальными служащими должностей муниципальной службы. </w:t>
      </w:r>
    </w:p>
    <w:p w:rsidR="00F8152F" w:rsidRPr="00F8152F" w:rsidRDefault="00F8152F" w:rsidP="005D6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 муниципальных служащих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F8152F" w:rsidRPr="00F8152F" w:rsidTr="005D65B0">
        <w:tc>
          <w:tcPr>
            <w:tcW w:w="5778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 муниципальной службы</w:t>
            </w:r>
          </w:p>
        </w:tc>
        <w:tc>
          <w:tcPr>
            <w:tcW w:w="4536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должностного оклада (руб.)</w:t>
            </w:r>
          </w:p>
        </w:tc>
      </w:tr>
      <w:tr w:rsidR="00F8152F" w:rsidRPr="00F8152F" w:rsidTr="005D65B0">
        <w:tc>
          <w:tcPr>
            <w:tcW w:w="5778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 «Главные должности»</w:t>
            </w:r>
          </w:p>
        </w:tc>
        <w:tc>
          <w:tcPr>
            <w:tcW w:w="4536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52F" w:rsidRPr="00F8152F" w:rsidTr="005D65B0">
        <w:tc>
          <w:tcPr>
            <w:tcW w:w="5778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  <w:tc>
          <w:tcPr>
            <w:tcW w:w="4536" w:type="dxa"/>
            <w:shd w:val="clear" w:color="auto" w:fill="auto"/>
          </w:tcPr>
          <w:p w:rsidR="00F8152F" w:rsidRPr="00F8152F" w:rsidRDefault="00F8152F" w:rsidP="005D6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12 94</w:t>
            </w:r>
            <w:r w:rsidR="005D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152F" w:rsidRPr="00F8152F" w:rsidTr="005D65B0">
        <w:tc>
          <w:tcPr>
            <w:tcW w:w="5778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 «Старшие должности»</w:t>
            </w:r>
          </w:p>
        </w:tc>
        <w:tc>
          <w:tcPr>
            <w:tcW w:w="4536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5B0" w:rsidRPr="00F8152F" w:rsidTr="005D65B0">
        <w:tc>
          <w:tcPr>
            <w:tcW w:w="5778" w:type="dxa"/>
            <w:shd w:val="clear" w:color="auto" w:fill="auto"/>
          </w:tcPr>
          <w:p w:rsidR="005D65B0" w:rsidRPr="00F8152F" w:rsidRDefault="005D65B0" w:rsidP="00F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</w:t>
            </w:r>
          </w:p>
        </w:tc>
        <w:tc>
          <w:tcPr>
            <w:tcW w:w="4536" w:type="dxa"/>
            <w:shd w:val="clear" w:color="auto" w:fill="auto"/>
          </w:tcPr>
          <w:p w:rsidR="005D65B0" w:rsidRPr="00F8152F" w:rsidRDefault="005D65B0" w:rsidP="00F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10 507,00</w:t>
            </w:r>
          </w:p>
        </w:tc>
      </w:tr>
      <w:tr w:rsidR="00F8152F" w:rsidRPr="00F8152F" w:rsidTr="005D65B0">
        <w:tc>
          <w:tcPr>
            <w:tcW w:w="5778" w:type="dxa"/>
            <w:shd w:val="clear" w:color="auto" w:fill="auto"/>
          </w:tcPr>
          <w:p w:rsidR="00F8152F" w:rsidRPr="00F8152F" w:rsidRDefault="00F8152F" w:rsidP="00F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4536" w:type="dxa"/>
            <w:shd w:val="clear" w:color="auto" w:fill="auto"/>
          </w:tcPr>
          <w:p w:rsidR="00F8152F" w:rsidRPr="00F8152F" w:rsidRDefault="00F8152F" w:rsidP="005D6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</w:t>
            </w:r>
            <w:r w:rsidR="005D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F8152F" w:rsidRP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Ежемесячная надбавка к должностному окладу за классный чин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ежемесячной надбавки к должностному окладу за классный чин составляют: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5402"/>
        <w:gridCol w:w="2132"/>
      </w:tblGrid>
      <w:tr w:rsidR="005D65B0" w:rsidRPr="00F8152F" w:rsidTr="005D65B0">
        <w:trPr>
          <w:trHeight w:val="729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F8152F" w:rsidRDefault="00F8152F" w:rsidP="005D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F8152F" w:rsidRDefault="00F8152F" w:rsidP="005D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F8152F" w:rsidRDefault="00F8152F" w:rsidP="005D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надбавки, руб.</w:t>
            </w:r>
          </w:p>
        </w:tc>
      </w:tr>
      <w:tr w:rsidR="005D65B0" w:rsidRPr="00F8152F" w:rsidTr="005D65B0">
        <w:trPr>
          <w:trHeight w:val="236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1 540</w:t>
            </w:r>
          </w:p>
        </w:tc>
      </w:tr>
      <w:tr w:rsidR="005D65B0" w:rsidRPr="00F8152F" w:rsidTr="005D65B0">
        <w:trPr>
          <w:trHeight w:val="236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1 438</w:t>
            </w:r>
          </w:p>
        </w:tc>
      </w:tr>
      <w:tr w:rsidR="005D65B0" w:rsidRPr="00F8152F" w:rsidTr="005D65B0">
        <w:trPr>
          <w:trHeight w:val="247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1 335</w:t>
            </w:r>
          </w:p>
        </w:tc>
      </w:tr>
      <w:tr w:rsidR="005D65B0" w:rsidRPr="00F8152F" w:rsidTr="005D65B0">
        <w:trPr>
          <w:trHeight w:val="236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926</w:t>
            </w:r>
          </w:p>
        </w:tc>
      </w:tr>
      <w:tr w:rsidR="005D65B0" w:rsidRPr="00F8152F" w:rsidTr="005D65B0">
        <w:trPr>
          <w:trHeight w:val="247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</w:tr>
      <w:tr w:rsidR="005D65B0" w:rsidRPr="00F8152F" w:rsidTr="005D65B0">
        <w:trPr>
          <w:trHeight w:val="236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F8152F" w:rsidRDefault="00F8152F" w:rsidP="00F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</w:tr>
    </w:tbl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Ежемесячная надбавка за классный чин выплачива</w:t>
      </w:r>
      <w:r w:rsidR="005D6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после присвоения муниципальным служащим соответствующего классного чина в порядке, установленном Законом Республики Крым от 09.12.2014 № 26-ЗРК/2014 «О порядке присвоения и сохранения классных чинов муниципальных служащих в Республике Крым».</w:t>
      </w:r>
    </w:p>
    <w:p w:rsidR="00F8152F" w:rsidRPr="00F8152F" w:rsidRDefault="00F8152F" w:rsidP="00F8152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Ежемесячная надбавка к должностному окладу за особые условия муниципальной службы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Ежемесячная надбавка за особые условия устанавливается </w:t>
      </w:r>
      <w:proofErr w:type="gramStart"/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замещаемой группы должности муниципальной службы в процентах к должностному окладу в следующих размерах</w:t>
      </w:r>
      <w:proofErr w:type="gramEnd"/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F8152F" w:rsidRPr="00F8152F" w:rsidTr="005D65B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152F" w:rsidRPr="00F8152F" w:rsidRDefault="00F8152F" w:rsidP="005D65B0">
            <w:pPr>
              <w:widowControl w:val="0"/>
              <w:suppressAutoHyphens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Группы должностей муниципальных служащих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152F" w:rsidRPr="00F8152F" w:rsidRDefault="00F8152F" w:rsidP="005D65B0">
            <w:pPr>
              <w:widowControl w:val="0"/>
              <w:suppressAutoHyphens/>
              <w:spacing w:after="0" w:line="240" w:lineRule="auto"/>
              <w:ind w:left="142" w:right="14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5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Размер ежемесячной надбавки к должностному окладу за особые условия муниципальной службы</w:t>
            </w:r>
          </w:p>
        </w:tc>
      </w:tr>
      <w:tr w:rsidR="00F8152F" w:rsidRPr="00F8152F" w:rsidTr="0020731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152F" w:rsidRPr="00F8152F" w:rsidRDefault="00207313" w:rsidP="00F815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F8152F" w:rsidRPr="00F815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лавная группа должностей муниципальной службы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2F" w:rsidRPr="00F8152F" w:rsidRDefault="00F8152F" w:rsidP="00F815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150% до 200%</w:t>
            </w:r>
          </w:p>
        </w:tc>
      </w:tr>
      <w:tr w:rsidR="00F8152F" w:rsidRPr="00F8152F" w:rsidTr="0020731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152F" w:rsidRPr="00F8152F" w:rsidRDefault="00207313" w:rsidP="00F815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F8152F" w:rsidRPr="00F815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таршая группа должностей муниципальной службы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2F" w:rsidRPr="00F8152F" w:rsidRDefault="00F8152F" w:rsidP="00F815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90% до 150%</w:t>
            </w:r>
          </w:p>
        </w:tc>
      </w:tr>
    </w:tbl>
    <w:p w:rsidR="00F8152F" w:rsidRPr="00F8152F" w:rsidRDefault="00F8152F" w:rsidP="00F815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показателями для установления размера ежемесячной надбавки за особые условия муниципальным служащим являются: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функциональной нагрузки и ответственности;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сложный и напряженный характер работы (участие в комплексных проверках, разъездной характер работы, участие в работе комиссий и др.);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профессиональный уровень исполнения должностных обязанностей, его компетентность при принятии управленческих решений;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качественное и оперативное выполнение значительного объема работы, систематическое выполнение им срочных и неотложных поручений;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работы, требующей повышенного внимания;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результативность профессиональной служебной деятельности (муниципальной службы), личный вклад в обеспечение выполнения задач,</w:t>
      </w: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функций и реализацию полномочий, возложенных на органы местного самоуправления, структурные подразделения органов местного самоуправления;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 определении размера ежемесячной надбавки за особые условия основаниями для уменьшения ее размера являются: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снижение уровня функциональной нагрузки и ответственности;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ненадлежащее исполнение должностных обязанностей, некачественное их выполнение при отсутствии уважительных причин; ненадлежащее качество работы с документами;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недостаточный уровень исполнительской дисциплины;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недостаточный уровень профессиональной ответственности за выполнение служебных обязанностей и поручений руководителей;</w:t>
      </w:r>
    </w:p>
    <w:p w:rsidR="00F8152F" w:rsidRPr="00F8152F" w:rsidRDefault="00F8152F" w:rsidP="0020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трудовой дисциплины и правил внутреннего трудового распорядка.</w:t>
      </w:r>
    </w:p>
    <w:p w:rsidR="00F8152F" w:rsidRP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Ежемесячная надбавка к должностному окладу за выслугу лет на муниципальной службе.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устанавливается в следующих размерах: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стаже муниципальной службы от 1 до 5 лет - 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стаже муниципал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службы от 5 до 10 лет - 15%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 стаже муниципальной службы от 10 до 15 лет 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 стаже муниципальной службы свыше 15 лет 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AA696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Исчисление стажа (общей продолжительности) муниципальной службы и зачета в него иных периодов трудовой деятельности производится в порядке, установленном Федеральным законом от 02.03.2007 № 25-ФЗ «О муниципальной службе в Российской Федерации», Законом Республики Крым от 16.09.2014 №76-ЗРК «О муниципальной службе в Республике Крым» и иными актами.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Перерасчет ежемесячной надбавки за выслугу лет производится со дня возникновения права на перерасчет такой надбавки.</w:t>
      </w:r>
    </w:p>
    <w:p w:rsidR="00F8152F" w:rsidRP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Премия за выполнение особо важных и сложных заданий.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Премирование муниципальных служащих производится в целях обеспечения материального стимулирования муниципальных служащих, их заинтересованности в повышении качества выполнения задач и </w:t>
      </w:r>
      <w:proofErr w:type="gramStart"/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функций, возложенных на соответствующий орган местного самоуправления наименование муниципального образования и направлено</w:t>
      </w:r>
      <w:proofErr w:type="gramEnd"/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повышение ответственности муниципальных служащих при выполнении ими своих функциональных обязанностей, повышения качества работы и достижения конкретных результатов.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Конкретные размеры премии муниципальным служащим за выполнение особо важных и сложных заданий  определяются в пределах </w:t>
      </w:r>
      <w:proofErr w:type="gramStart"/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 оплаты труда соответствующего органа местного самоуправления</w:t>
      </w:r>
      <w:proofErr w:type="gramEnd"/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Премирование может производиться по итогам работы за квартал или год, к профессиональным праздникам и юбилейным датам (при экономии фонда оплаты труда).</w:t>
      </w:r>
    </w:p>
    <w:p w:rsidR="00F8152F" w:rsidRPr="00F8152F" w:rsidRDefault="00F8152F" w:rsidP="00F8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 экономии фонда оплаты труда муниципальным служащим может выплачиваться премия по результатам работы. Данная премия максимальным размером не ограничивается и выплачивается согласно распоряжени</w:t>
      </w:r>
      <w:r w:rsidR="00207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редседателя </w:t>
      </w:r>
      <w:r w:rsidR="00207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Железнодорожненского</w:t>
      </w:r>
      <w:r w:rsidR="00207313" w:rsidRPr="00207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совета - главы администрации </w:t>
      </w:r>
      <w:r w:rsidR="00207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Железнодорожненского</w:t>
      </w:r>
      <w:r w:rsidR="00207313" w:rsidRPr="00207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Бахчисарайского района Республики Крым.</w:t>
      </w:r>
    </w:p>
    <w:p w:rsidR="00F8152F" w:rsidRP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IX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Единовременная выплата при предоставлении ежегодного оплачиваемого отпуска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один раз в год при предоставлении ежегодного оплачиваемого отпуска в размере 2 должностного оклада.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Единовременная выплата производится на основании заявления муниципального служащего о предоставлении отпуска.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разделении отпуска на части единовременная выплата к отпуску производится к одной из его частей, указанной в заявлении муниципального служащего.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служащим, впервые принятым на работу в органы местного самоуправления </w:t>
      </w:r>
      <w:r w:rsidR="00207313" w:rsidRPr="0020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единовременная выплата к отпуску предоставляется в последнем месяце календарного года по письменному заявлению муниципального служащего.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муниципальный служащий в текущем календарном году не использовал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 муниципального служащего.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увольнении муниципального служащего, единовременная выплата осуществляется за фактически отработанные полные календарные месяцы в текущем календарном году.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Единовременная выплата к отпуску выплачивается исходя из установленного штатным расписанием должностного оклада по замещаемой должности на момент ее выплаты.</w:t>
      </w:r>
    </w:p>
    <w:p w:rsidR="00F8152F" w:rsidRPr="00F8152F" w:rsidRDefault="00F8152F" w:rsidP="00F8152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Материальная помощь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Выплата материальной помощи муниципальным служащим осуществляется на основании личного заявления муниципального служащего в размере двух должностных окладов и оформляется распоряжением (приказом) работодателя муниципального служащего.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один раз в текущем финансовом году на основании личного заявления муниципального служащего об оказании материальной помощи пропорционально фактически отработанному времени в пределах средств, предусмотренных в фонде оплаты труда.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Материальная помощь выплачивается не ранее чем через 3 месяца после приема на работу.</w:t>
      </w:r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служащему, принятому на муниципальную службу в течение финансового года, при уходе в отпуск без сохранения денежного содержания или отпуск по уходу за ребенком, при выходе на муниципальную службу муниципального служащего, находившегося в указанных отпусках, а также при увольнении с муниципальной службы материальная помощь выплачивается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пропорционально отработанному в соответствующем финансовом году времени.</w:t>
      </w:r>
      <w:proofErr w:type="gramEnd"/>
    </w:p>
    <w:p w:rsidR="00F8152F" w:rsidRPr="00F8152F" w:rsidRDefault="00F8152F" w:rsidP="00F81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муниципального служащего, не получившего материальную помощь, указанная выплата производится пропорционально отработанному времени, за исключением случаев увольнения по основаниям, предусмотренным пунктами 5, 6, 7, 9 - 11 статьи 81 Трудового кодекса Российской Федерации, пунктами 3, 4 статьи 19 Федерального закона 02.03.2007 № 25-ФЗ «О муниципальной службе Российской Федерации», по решению работодателя муниципального служащего.</w:t>
      </w:r>
      <w:proofErr w:type="gramEnd"/>
    </w:p>
    <w:p w:rsidR="00F8152F" w:rsidRPr="00F8152F" w:rsidRDefault="00F8152F" w:rsidP="00F8152F">
      <w:pPr>
        <w:spacing w:before="24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Индексация размеров оплаты труда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должностных окладов муниципальных служащих и ежемесячной надбавки за классный чин муниципальных служащих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(индексации) размеров должностных окладов муниципальных служащих (Приложение 1) и ежемесячной надбавки за классный чин муниципальных служащих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 их размеры подлежат округлению до целого рубля в сторону увеличения.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сокращение бюджетных ассигнований, которое может повлечь приостановление, прекращение выплаты, уменьшение размера реального денежного содержания муниципальных служащих, определенного настоящим Положением.</w:t>
      </w:r>
    </w:p>
    <w:p w:rsidR="00F8152F" w:rsidRPr="00F8152F" w:rsidRDefault="00F8152F" w:rsidP="00F8152F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Формирование фонда оплаты труда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Финансирование расходов на оплату труда муниципальных служащих 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осуществляется за счет средств бюджета муниципального образования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Железнодорожненское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в пределах фонда оплаты труда.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формировании фонда оплаты труда муниципальных служащих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оклада за классный чин - в размере трех должностных окладов;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ежемесячной надбавки к должностному окладу за выслугу лет на муниципальной службе - в размере четырех должностных окладов;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ежемесячной надбавки к должностному окладу за особые условия муниципальной службы - в размере 20,5 должностных окладов;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премий за выполнение особо важных и сложных заданий - в размере четырех должностных окладов;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5) единовременной выплаты при предоставлении ежегодного оплачиваемого отпуска - в размере двух должностных окладов;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материальной помощи - в размере двух должностных окладов.</w:t>
      </w:r>
    </w:p>
    <w:p w:rsidR="00F8152F" w:rsidRPr="00F8152F" w:rsidRDefault="00F8152F" w:rsidP="00F81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 на оплату труда муниципальных служащих, предусмотренный в местном бюджете, может превысить предельный норматив формирования фонда оплаты труда, установленный пунктом 2 настоящего раздела, </w:t>
      </w:r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случае возникновения на территории муниципального образования чрезвычайной ситуации федерального и (или) регионального характера - на сумму фактически произведенных расходов на материальное стимулирование муниципальных служащих в связи с увеличением объема выполняемой работы в период ликвидации чрезвычайной ситуации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ее последствий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52F" w:rsidRPr="00F8152F" w:rsidRDefault="00F8152F" w:rsidP="00F81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52F">
        <w:rPr>
          <w:rFonts w:ascii="Times New Roman" w:hAnsi="Times New Roman" w:cs="Times New Roman"/>
          <w:sz w:val="28"/>
          <w:szCs w:val="28"/>
        </w:rPr>
        <w:t>В конце календарного года муниципальным служащим может выплачиваться годовая премия за счет экономии фонда оплаты труда.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размеры премии муниципальным служащим определяются в абсолютных суммах (рублях) в пределах фонда оплаты труда и максимальными размерами не ограничиваются.</w:t>
      </w:r>
    </w:p>
    <w:p w:rsidR="00F8152F" w:rsidRPr="00F8152F" w:rsidRDefault="00F8152F" w:rsidP="00F815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Руководитель органа местного самоуправления вправе перераспределять средства для оплаты труда муниципальных служащих между выплатами, предусмотренными при планировании согласно главе </w:t>
      </w:r>
      <w:r w:rsidRPr="00F81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</w:t>
      </w:r>
    </w:p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Все выплаты, предусмотренные настоящим Положением, осуществляются в пределах утвержденного органам местного самоуправления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годового фонда оплаты труда, с одновременным соблюдением целевого расходования средств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из бюджета Республики Крым межбюджетных трансфертов целевого характера.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</w:t>
      </w:r>
      <w:r w:rsidR="007E0D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7313"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должностных окладов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4082"/>
      </w:tblGrid>
      <w:tr w:rsidR="00F8152F" w:rsidRPr="007E0D9F" w:rsidTr="007E0D9F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с 01.10.2025 г.,</w:t>
            </w:r>
          </w:p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</w:t>
            </w:r>
            <w:r w:rsidR="00207313"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главные</w:t>
            </w: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13 52</w:t>
            </w:r>
            <w:r w:rsidR="007E0D9F" w:rsidRPr="007E0D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D9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7E0D9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D9F" w:rsidRPr="007E0D9F" w:rsidRDefault="007E0D9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10 980,00</w:t>
            </w:r>
          </w:p>
        </w:tc>
      </w:tr>
      <w:tr w:rsidR="00F8152F" w:rsidRPr="007E0D9F" w:rsidTr="004F3897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7E0D9F" w:rsidRPr="007E0D9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F8152F" w:rsidRPr="00F8152F" w:rsidRDefault="00F8152F" w:rsidP="00F81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района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сессии 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</w:p>
    <w:p w:rsidR="007E0D9F" w:rsidRPr="00F8152F" w:rsidRDefault="007E0D9F" w:rsidP="007E0D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ежемесячной надбавки за классный чин муниципальных служащих</w:t>
      </w:r>
    </w:p>
    <w:p w:rsidR="00F8152F" w:rsidRPr="00F8152F" w:rsidRDefault="00F8152F" w:rsidP="00F815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2F" w:rsidRPr="00F8152F" w:rsidRDefault="00F8152F" w:rsidP="00F81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953"/>
        <w:gridCol w:w="2120"/>
      </w:tblGrid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надбавки с 01.10.2025 г., рублей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1 610,00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1 503,00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1 396,00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968,00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806,00</w:t>
            </w:r>
          </w:p>
        </w:tc>
      </w:tr>
      <w:tr w:rsidR="00F8152F" w:rsidRPr="007E0D9F" w:rsidTr="007E0D9F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2F" w:rsidRPr="007E0D9F" w:rsidRDefault="00F8152F" w:rsidP="007E0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52F" w:rsidRPr="007E0D9F" w:rsidRDefault="00F8152F" w:rsidP="007E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F">
              <w:rPr>
                <w:rFonts w:ascii="Times New Roman" w:hAnsi="Times New Roman" w:cs="Times New Roman"/>
                <w:sz w:val="28"/>
                <w:szCs w:val="28"/>
              </w:rPr>
              <w:t>755,00</w:t>
            </w:r>
          </w:p>
        </w:tc>
      </w:tr>
    </w:tbl>
    <w:p w:rsidR="005E7783" w:rsidRPr="00F8152F" w:rsidRDefault="005E7783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7783" w:rsidRPr="00F8152F" w:rsidSect="007A2F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5E7"/>
    <w:multiLevelType w:val="hybridMultilevel"/>
    <w:tmpl w:val="2A14A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17322E9"/>
    <w:multiLevelType w:val="multilevel"/>
    <w:tmpl w:val="EC448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686245"/>
    <w:multiLevelType w:val="multilevel"/>
    <w:tmpl w:val="78422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EF00F57"/>
    <w:multiLevelType w:val="multilevel"/>
    <w:tmpl w:val="61A8FB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1213094"/>
    <w:multiLevelType w:val="multilevel"/>
    <w:tmpl w:val="9CDE8460"/>
    <w:lvl w:ilvl="0">
      <w:start w:val="1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8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BCD6469"/>
    <w:multiLevelType w:val="hybridMultilevel"/>
    <w:tmpl w:val="DE36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80544"/>
    <w:multiLevelType w:val="multilevel"/>
    <w:tmpl w:val="562C2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47E4E52"/>
    <w:multiLevelType w:val="multilevel"/>
    <w:tmpl w:val="C7327AEC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B1706C9"/>
    <w:multiLevelType w:val="hybridMultilevel"/>
    <w:tmpl w:val="1B4A387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FC"/>
    <w:rsid w:val="00020898"/>
    <w:rsid w:val="00034E24"/>
    <w:rsid w:val="00035E46"/>
    <w:rsid w:val="00042831"/>
    <w:rsid w:val="000538DC"/>
    <w:rsid w:val="00095DF2"/>
    <w:rsid w:val="000A3C27"/>
    <w:rsid w:val="000A3F0E"/>
    <w:rsid w:val="000B6D0E"/>
    <w:rsid w:val="000D1F8B"/>
    <w:rsid w:val="000E34FC"/>
    <w:rsid w:val="000F706B"/>
    <w:rsid w:val="00137241"/>
    <w:rsid w:val="001421EC"/>
    <w:rsid w:val="001464B2"/>
    <w:rsid w:val="00151745"/>
    <w:rsid w:val="001569D8"/>
    <w:rsid w:val="00171669"/>
    <w:rsid w:val="00193099"/>
    <w:rsid w:val="001C7DD2"/>
    <w:rsid w:val="00203D00"/>
    <w:rsid w:val="00207313"/>
    <w:rsid w:val="00222909"/>
    <w:rsid w:val="002E1F6D"/>
    <w:rsid w:val="002E6D6E"/>
    <w:rsid w:val="003354DE"/>
    <w:rsid w:val="00345783"/>
    <w:rsid w:val="003511AE"/>
    <w:rsid w:val="003729B4"/>
    <w:rsid w:val="003A0431"/>
    <w:rsid w:val="003B1E6A"/>
    <w:rsid w:val="003E14AA"/>
    <w:rsid w:val="003E2752"/>
    <w:rsid w:val="003F3B4D"/>
    <w:rsid w:val="004000E8"/>
    <w:rsid w:val="00416904"/>
    <w:rsid w:val="00443D5B"/>
    <w:rsid w:val="004545C2"/>
    <w:rsid w:val="00460564"/>
    <w:rsid w:val="00465031"/>
    <w:rsid w:val="004A4B57"/>
    <w:rsid w:val="004A7109"/>
    <w:rsid w:val="004C3375"/>
    <w:rsid w:val="004F0A23"/>
    <w:rsid w:val="004F1EE4"/>
    <w:rsid w:val="0051566D"/>
    <w:rsid w:val="0051568F"/>
    <w:rsid w:val="005210CC"/>
    <w:rsid w:val="0053024F"/>
    <w:rsid w:val="005332F6"/>
    <w:rsid w:val="0058273B"/>
    <w:rsid w:val="00585259"/>
    <w:rsid w:val="005B7B49"/>
    <w:rsid w:val="005D65B0"/>
    <w:rsid w:val="005E3DF9"/>
    <w:rsid w:val="005E7783"/>
    <w:rsid w:val="006139FB"/>
    <w:rsid w:val="006142CF"/>
    <w:rsid w:val="00637586"/>
    <w:rsid w:val="0064259D"/>
    <w:rsid w:val="0065053C"/>
    <w:rsid w:val="0066177A"/>
    <w:rsid w:val="006703A7"/>
    <w:rsid w:val="006810AF"/>
    <w:rsid w:val="006C77CC"/>
    <w:rsid w:val="006D3BED"/>
    <w:rsid w:val="006F46F9"/>
    <w:rsid w:val="006F6963"/>
    <w:rsid w:val="0070750D"/>
    <w:rsid w:val="007251E0"/>
    <w:rsid w:val="007669A8"/>
    <w:rsid w:val="00770126"/>
    <w:rsid w:val="007901AD"/>
    <w:rsid w:val="00793485"/>
    <w:rsid w:val="007A2F6A"/>
    <w:rsid w:val="007A7447"/>
    <w:rsid w:val="007B715A"/>
    <w:rsid w:val="007D09A2"/>
    <w:rsid w:val="007E0D9F"/>
    <w:rsid w:val="007F427E"/>
    <w:rsid w:val="0082468C"/>
    <w:rsid w:val="00824C14"/>
    <w:rsid w:val="00874AD9"/>
    <w:rsid w:val="00883947"/>
    <w:rsid w:val="008863DF"/>
    <w:rsid w:val="008C5679"/>
    <w:rsid w:val="008F23B9"/>
    <w:rsid w:val="00911DC6"/>
    <w:rsid w:val="00915CE0"/>
    <w:rsid w:val="009263BE"/>
    <w:rsid w:val="00937832"/>
    <w:rsid w:val="00963232"/>
    <w:rsid w:val="00967DDF"/>
    <w:rsid w:val="009912A9"/>
    <w:rsid w:val="009A11C0"/>
    <w:rsid w:val="009C78F8"/>
    <w:rsid w:val="009D0966"/>
    <w:rsid w:val="00A27022"/>
    <w:rsid w:val="00A337F0"/>
    <w:rsid w:val="00A75E27"/>
    <w:rsid w:val="00A8582E"/>
    <w:rsid w:val="00AA696C"/>
    <w:rsid w:val="00AB1EB8"/>
    <w:rsid w:val="00AC03C4"/>
    <w:rsid w:val="00AE31B1"/>
    <w:rsid w:val="00AE3B45"/>
    <w:rsid w:val="00AF5EF0"/>
    <w:rsid w:val="00B25380"/>
    <w:rsid w:val="00B73A6B"/>
    <w:rsid w:val="00B83DE9"/>
    <w:rsid w:val="00BC4B07"/>
    <w:rsid w:val="00BE08AC"/>
    <w:rsid w:val="00BE6EA0"/>
    <w:rsid w:val="00BF2A85"/>
    <w:rsid w:val="00C0775E"/>
    <w:rsid w:val="00C13D7C"/>
    <w:rsid w:val="00C20986"/>
    <w:rsid w:val="00C2126C"/>
    <w:rsid w:val="00C27DD6"/>
    <w:rsid w:val="00C800F6"/>
    <w:rsid w:val="00C866E0"/>
    <w:rsid w:val="00CB1863"/>
    <w:rsid w:val="00CC22EC"/>
    <w:rsid w:val="00CF0231"/>
    <w:rsid w:val="00CF0CE6"/>
    <w:rsid w:val="00CF3D11"/>
    <w:rsid w:val="00D011CD"/>
    <w:rsid w:val="00D0542F"/>
    <w:rsid w:val="00D20A3C"/>
    <w:rsid w:val="00D20DCE"/>
    <w:rsid w:val="00D37A2E"/>
    <w:rsid w:val="00D569B5"/>
    <w:rsid w:val="00D728D9"/>
    <w:rsid w:val="00DA2F3C"/>
    <w:rsid w:val="00E03BC6"/>
    <w:rsid w:val="00E15271"/>
    <w:rsid w:val="00E31E35"/>
    <w:rsid w:val="00E557C6"/>
    <w:rsid w:val="00E63D47"/>
    <w:rsid w:val="00E97C77"/>
    <w:rsid w:val="00EB3419"/>
    <w:rsid w:val="00ED6F8D"/>
    <w:rsid w:val="00EE588F"/>
    <w:rsid w:val="00F0445A"/>
    <w:rsid w:val="00F12469"/>
    <w:rsid w:val="00F4177D"/>
    <w:rsid w:val="00F649C6"/>
    <w:rsid w:val="00F812FD"/>
    <w:rsid w:val="00F8152F"/>
    <w:rsid w:val="00FB2C2C"/>
    <w:rsid w:val="00FB3237"/>
    <w:rsid w:val="00FB4041"/>
    <w:rsid w:val="00FB6C00"/>
    <w:rsid w:val="00FC24D5"/>
    <w:rsid w:val="00FE36D6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3215</Words>
  <Characters>23697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2024-05-29T06:48:00Z</cp:lastPrinted>
  <dcterms:created xsi:type="dcterms:W3CDTF">2024-12-11T10:38:00Z</dcterms:created>
  <dcterms:modified xsi:type="dcterms:W3CDTF">2025-05-30T11:48:00Z</dcterms:modified>
</cp:coreProperties>
</file>