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561"/>
        <w:tblW w:w="10620" w:type="dxa"/>
        <w:tblLayout w:type="fixed"/>
        <w:tblLook w:val="04A0" w:firstRow="1" w:lastRow="0" w:firstColumn="1" w:lastColumn="0" w:noHBand="0" w:noVBand="1"/>
      </w:tblPr>
      <w:tblGrid>
        <w:gridCol w:w="3056"/>
        <w:gridCol w:w="3782"/>
        <w:gridCol w:w="3782"/>
      </w:tblGrid>
      <w:tr w:rsidR="00895972" w:rsidRPr="001B25F2" w:rsidTr="00743662">
        <w:trPr>
          <w:trHeight w:val="115"/>
        </w:trPr>
        <w:tc>
          <w:tcPr>
            <w:tcW w:w="3056" w:type="dxa"/>
            <w:hideMark/>
          </w:tcPr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КЪЫРЫМ ДЖУМХУРИЕТИ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БАГЪЧАСАРАЙ БОЛЮГИ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ЖЕЛЕЗНОДОРОЖНОЕ КОЙ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КЪАСАБАСЫНЫНЪ ИДАРЕСИ</w:t>
            </w:r>
          </w:p>
        </w:tc>
        <w:tc>
          <w:tcPr>
            <w:tcW w:w="3782" w:type="dxa"/>
            <w:hideMark/>
          </w:tcPr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АДМИНИСТРАЦИЯ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ЖЕЛЕЗНОДОРОЖНЕНСКОГО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СЕЛЬСКОГО ПОСЕЛЕНИЯ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БАХЧИСАРАЙСКОГО РАЙОНА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РЕСПУБЛИКИ КРЫМ</w:t>
            </w:r>
          </w:p>
        </w:tc>
        <w:tc>
          <w:tcPr>
            <w:tcW w:w="3782" w:type="dxa"/>
            <w:hideMark/>
          </w:tcPr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АДМІНІСТРАЦІЯ ЖЕЛЄЗНОДОРОЖНЕНСЬКОГО СІЛЬСЬКОГО ПОСЕЛЕННЯ БАХЧИСАРАЙСЬКОГО РАЙОНУ РЕСПУБЛІКИ КРИМ</w:t>
            </w:r>
          </w:p>
        </w:tc>
      </w:tr>
      <w:tr w:rsidR="00895972" w:rsidRPr="001B25F2" w:rsidTr="00743662">
        <w:trPr>
          <w:trHeight w:val="64"/>
        </w:trPr>
        <w:tc>
          <w:tcPr>
            <w:tcW w:w="10620" w:type="dxa"/>
            <w:gridSpan w:val="3"/>
            <w:hideMark/>
          </w:tcPr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_____________________________________________________________________________________________________________________</w:t>
            </w:r>
          </w:p>
          <w:p w:rsidR="00895972" w:rsidRPr="001B25F2" w:rsidRDefault="00895972" w:rsidP="00047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5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298462, Республика Крым, Бахчисарайский район, с. Мостовое, ул. Пашкевича, 6 б, тел.факс(06554) 7-44-40,е-mail:zhd-sovet@bahch.rk.gov.ru</w:t>
            </w:r>
          </w:p>
        </w:tc>
      </w:tr>
    </w:tbl>
    <w:p w:rsidR="0029211D" w:rsidRDefault="0029211D" w:rsidP="00743662">
      <w:pPr>
        <w:tabs>
          <w:tab w:val="left" w:pos="74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2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ADDF53A" wp14:editId="3015B2BA">
            <wp:simplePos x="0" y="0"/>
            <wp:positionH relativeFrom="page">
              <wp:posOffset>3530600</wp:posOffset>
            </wp:positionH>
            <wp:positionV relativeFrom="paragraph">
              <wp:posOffset>-553085</wp:posOffset>
            </wp:positionV>
            <wp:extent cx="523875" cy="7473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4739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62" w:rsidRPr="00743662" w:rsidRDefault="00743662" w:rsidP="00743662">
      <w:pPr>
        <w:tabs>
          <w:tab w:val="left" w:pos="74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3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743662" w:rsidRPr="00743662" w:rsidRDefault="0029211D" w:rsidP="00743662">
      <w:pPr>
        <w:tabs>
          <w:tab w:val="left" w:pos="74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26 июня </w:t>
      </w:r>
      <w:r w:rsidR="002840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2025</w:t>
      </w:r>
      <w:r w:rsidR="00743662" w:rsidRPr="00743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743662" w:rsidRPr="00743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743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743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743662" w:rsidRPr="00743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22/2025</w:t>
      </w:r>
    </w:p>
    <w:p w:rsidR="00743662" w:rsidRPr="00743662" w:rsidRDefault="00743662" w:rsidP="007436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3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 Мостовое</w:t>
      </w:r>
    </w:p>
    <w:p w:rsidR="00743662" w:rsidRPr="00743662" w:rsidRDefault="00743662" w:rsidP="007436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43662" w:rsidRPr="00CB5E10" w:rsidRDefault="00CB5E10" w:rsidP="00CB5E10">
      <w:pPr>
        <w:suppressAutoHyphens/>
        <w:spacing w:after="0" w:line="240" w:lineRule="auto"/>
        <w:ind w:right="4251"/>
        <w:jc w:val="both"/>
        <w:rPr>
          <w:rFonts w:ascii="Times New Roman" w:hAnsi="Times New Roman"/>
          <w:b/>
          <w:bCs/>
          <w:sz w:val="28"/>
          <w:szCs w:val="28"/>
        </w:rPr>
      </w:pPr>
      <w:r w:rsidRPr="0071028E">
        <w:rPr>
          <w:rFonts w:ascii="Times New Roman" w:hAnsi="Times New Roman"/>
          <w:b/>
          <w:bCs/>
          <w:sz w:val="28"/>
          <w:szCs w:val="28"/>
        </w:rPr>
        <w:t>О</w:t>
      </w:r>
      <w:r w:rsidR="002840C0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Железнодорожненского сельского поселения от 21.09.2023 г. № 89/2023 «О</w:t>
      </w:r>
      <w:r w:rsidRPr="0071028E">
        <w:rPr>
          <w:rFonts w:ascii="Times New Roman" w:hAnsi="Times New Roman"/>
          <w:b/>
          <w:bCs/>
          <w:sz w:val="28"/>
          <w:szCs w:val="28"/>
        </w:rPr>
        <w:t xml:space="preserve"> размещении и функционировании</w:t>
      </w:r>
      <w:r w:rsidR="002840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028E">
        <w:rPr>
          <w:rFonts w:ascii="Times New Roman" w:hAnsi="Times New Roman"/>
          <w:b/>
          <w:bCs/>
          <w:sz w:val="28"/>
          <w:szCs w:val="28"/>
        </w:rPr>
        <w:t>нестационарных торговых объектов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2840C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нестационарных объектов для оказания</w:t>
      </w:r>
      <w:r w:rsidR="002840C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услуг</w:t>
      </w:r>
      <w:r w:rsidRPr="0071028E">
        <w:rPr>
          <w:rFonts w:ascii="Times New Roman" w:hAnsi="Times New Roman"/>
          <w:b/>
          <w:bCs/>
          <w:sz w:val="28"/>
          <w:szCs w:val="28"/>
        </w:rPr>
        <w:t xml:space="preserve"> на территории</w:t>
      </w:r>
      <w:r w:rsidRPr="00765E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65E5F">
        <w:rPr>
          <w:rFonts w:ascii="Times New Roman" w:hAnsi="Times New Roman"/>
          <w:b/>
          <w:bCs/>
          <w:iCs/>
          <w:sz w:val="28"/>
          <w:szCs w:val="28"/>
        </w:rPr>
        <w:t>Железнодорожненского</w:t>
      </w:r>
      <w:r w:rsidR="002840C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5E5F">
        <w:rPr>
          <w:rFonts w:ascii="Times New Roman" w:hAnsi="Times New Roman"/>
          <w:b/>
          <w:bCs/>
          <w:iCs/>
          <w:sz w:val="28"/>
          <w:szCs w:val="28"/>
        </w:rPr>
        <w:t>сельского поселения Бахчисарайского района</w:t>
      </w:r>
      <w:r w:rsidR="002840C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5E5F">
        <w:rPr>
          <w:rFonts w:ascii="Times New Roman" w:hAnsi="Times New Roman"/>
          <w:b/>
          <w:bCs/>
          <w:iCs/>
          <w:sz w:val="28"/>
          <w:szCs w:val="28"/>
        </w:rPr>
        <w:t>Республики Крым</w:t>
      </w:r>
      <w:r w:rsidR="002840C0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2840C0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2377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840C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Совета министров Республики Крым от 23 августа 2016 г.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руководствуясь Уставом </w:t>
      </w:r>
      <w:r w:rsidR="00CB5E10" w:rsidRPr="002840C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Железнодорожненское сельское поселение Бахчисарайского района Республики Крым</w:t>
      </w:r>
      <w:r w:rsidR="00743662" w:rsidRPr="00284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29211D" w:rsidRPr="002840C0" w:rsidRDefault="0029211D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2733" w:rsidRDefault="00B32733" w:rsidP="002840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0C0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29211D" w:rsidRPr="002840C0" w:rsidRDefault="0029211D" w:rsidP="002840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40C0" w:rsidRPr="002840C0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0C0">
        <w:rPr>
          <w:rFonts w:ascii="Times New Roman" w:hAnsi="Times New Roman" w:cs="Times New Roman"/>
          <w:color w:val="000000"/>
          <w:sz w:val="28"/>
          <w:szCs w:val="28"/>
        </w:rPr>
        <w:t>1. Внести следующие изменения в постановление администрации Железнодорожненского сельского поселения от 21.09.2023 г. № 89/2023 «О размещении и функционировании нестационарных торговых объектов, нестационарных объектов для оказания услуг на территории Железнодорожненского сельского поселения Бахчисарайского района Республики Крым»:</w:t>
      </w:r>
    </w:p>
    <w:p w:rsidR="00CB5E10" w:rsidRPr="002840C0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0C0">
        <w:rPr>
          <w:rFonts w:ascii="Times New Roman" w:hAnsi="Times New Roman" w:cs="Times New Roman"/>
          <w:color w:val="000000"/>
          <w:sz w:val="28"/>
          <w:szCs w:val="28"/>
        </w:rPr>
        <w:t xml:space="preserve">пункт 2.13 </w:t>
      </w:r>
      <w:r w:rsidR="00CB5E10" w:rsidRPr="002840C0">
        <w:rPr>
          <w:rFonts w:ascii="Times New Roman" w:hAnsi="Times New Roman" w:cs="Times New Roman"/>
          <w:color w:val="000000"/>
          <w:sz w:val="28"/>
          <w:szCs w:val="28"/>
        </w:rPr>
        <w:t>Типово</w:t>
      </w:r>
      <w:r w:rsidRPr="002840C0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B5E10" w:rsidRPr="002840C0">
        <w:rPr>
          <w:rFonts w:ascii="Times New Roman" w:hAnsi="Times New Roman" w:cs="Times New Roman"/>
          <w:color w:val="000000"/>
          <w:sz w:val="28"/>
          <w:szCs w:val="28"/>
        </w:rPr>
        <w:t xml:space="preserve"> договор</w:t>
      </w:r>
      <w:r w:rsidRPr="002840C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B5E10" w:rsidRPr="002840C0">
        <w:rPr>
          <w:rFonts w:ascii="Times New Roman" w:hAnsi="Times New Roman" w:cs="Times New Roman"/>
          <w:color w:val="000000"/>
          <w:sz w:val="28"/>
          <w:szCs w:val="28"/>
        </w:rPr>
        <w:t xml:space="preserve"> на размещение нестационарного торгового объекта и нестационарного объекта для оказания услуг на территории Железнодорожненского сельского поселения Бахчисарайского района Республики Крым</w:t>
      </w:r>
      <w:r w:rsidRPr="002840C0">
        <w:rPr>
          <w:rFonts w:ascii="Times New Roman" w:hAnsi="Times New Roman" w:cs="Times New Roman"/>
          <w:color w:val="000000"/>
          <w:sz w:val="28"/>
          <w:szCs w:val="28"/>
        </w:rPr>
        <w:t>, утвержденного постановлением, изложить в следующей редакции:</w:t>
      </w:r>
    </w:p>
    <w:p w:rsidR="002840C0" w:rsidRPr="002840C0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0C0">
        <w:rPr>
          <w:rFonts w:ascii="Times New Roman" w:hAnsi="Times New Roman" w:cs="Times New Roman"/>
          <w:color w:val="000000"/>
          <w:sz w:val="28"/>
          <w:szCs w:val="28"/>
        </w:rPr>
        <w:t>«2.1.3. Приостановить действие Договора и оплату по Договору на основании решения, в случае:</w:t>
      </w:r>
    </w:p>
    <w:p w:rsidR="002840C0" w:rsidRPr="002840C0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0C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необходимости проведения плановых ремонтных работ на земельном участке, на котором размещается Объект, - с обязательным предупреждением Хозяйствующего субъекта за один месяц;</w:t>
      </w:r>
    </w:p>
    <w:p w:rsidR="002840C0" w:rsidRPr="002840C0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0C0">
        <w:rPr>
          <w:rFonts w:ascii="Times New Roman" w:hAnsi="Times New Roman" w:cs="Times New Roman"/>
          <w:color w:val="000000"/>
          <w:sz w:val="28"/>
          <w:szCs w:val="28"/>
        </w:rPr>
        <w:t>- необходимости проведения аварийных ремонтных работ на земельном участке, на котором размещается Объект, - с незамедлительным уведомлением Хозяйствующего субъекта.</w:t>
      </w:r>
    </w:p>
    <w:p w:rsidR="002840C0" w:rsidRPr="002840C0" w:rsidRDefault="002840C0" w:rsidP="002840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0C0">
        <w:rPr>
          <w:rFonts w:ascii="Times New Roman" w:hAnsi="Times New Roman" w:cs="Times New Roman"/>
          <w:color w:val="000000"/>
          <w:sz w:val="28"/>
          <w:szCs w:val="28"/>
        </w:rPr>
        <w:t>Действие Договора и оплата по Договору возобновляется решением Администрации после устранения обстоятельств, повлекших приостановление его действия.».</w:t>
      </w:r>
    </w:p>
    <w:p w:rsidR="00CB5E10" w:rsidRPr="00CB5E10" w:rsidRDefault="002840C0" w:rsidP="00CB5E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5E10" w:rsidRPr="00CB5E10">
        <w:rPr>
          <w:rFonts w:ascii="Times New Roman" w:hAnsi="Times New Roman" w:cs="Times New Roman"/>
          <w:color w:val="000000"/>
          <w:sz w:val="28"/>
          <w:szCs w:val="28"/>
        </w:rPr>
        <w:t>. Разместить настоящее постановление</w:t>
      </w:r>
      <w:r w:rsidR="00CB5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E10" w:rsidRPr="00CB5E10">
        <w:rPr>
          <w:rFonts w:ascii="Times New Roman" w:hAnsi="Times New Roman" w:cs="Times New Roman"/>
          <w:color w:val="000000"/>
          <w:sz w:val="28"/>
          <w:szCs w:val="28"/>
        </w:rPr>
        <w:t>на официальном Портале Правительства Республики Крым на странице Бахчисарайского района Республики Крым в разделе – Муниципальные образования района, подраздел Железнодорожненское сельское поселение (https://jeleznodorojnenskoe.rk.gov.ru/), а также на информационном стенде в здании администрации Железнодорожненского сельского поселения Бахчисарайского района Республики Крым.</w:t>
      </w:r>
    </w:p>
    <w:p w:rsidR="00CB5E10" w:rsidRPr="00CB5E10" w:rsidRDefault="002840C0" w:rsidP="00CB5E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B5E10" w:rsidRPr="00CB5E10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со дня его официального опубликования (обнародования) в установленном порядке.</w:t>
      </w:r>
    </w:p>
    <w:p w:rsidR="007329FF" w:rsidRPr="002840C0" w:rsidRDefault="002840C0" w:rsidP="00CB5E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B5E10" w:rsidRPr="00CB5E10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895972" w:rsidRPr="002840C0" w:rsidRDefault="00895972" w:rsidP="008959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5972" w:rsidRPr="008E3750" w:rsidRDefault="00895972" w:rsidP="0089597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</w:pPr>
      <w:r w:rsidRP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>Председатель Железнодорожненского</w:t>
      </w:r>
    </w:p>
    <w:p w:rsidR="00895972" w:rsidRPr="008E3750" w:rsidRDefault="00895972" w:rsidP="0089597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</w:pPr>
      <w:r w:rsidRP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 xml:space="preserve">сельского совета - Глава администрации </w:t>
      </w:r>
    </w:p>
    <w:p w:rsidR="00AD42AC" w:rsidRPr="00AD42AC" w:rsidRDefault="00895972" w:rsidP="002840C0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>Железнодорожн</w:t>
      </w:r>
      <w:r w:rsid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>енского сельского поселения</w:t>
      </w:r>
      <w:r w:rsid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ab/>
      </w:r>
      <w:r w:rsid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ab/>
      </w:r>
      <w:r w:rsid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ab/>
      </w:r>
      <w:r w:rsidRPr="008E3750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</w:rPr>
        <w:t>И.А. Колкунова</w:t>
      </w:r>
    </w:p>
    <w:sectPr w:rsidR="00AD42AC" w:rsidRPr="00AD42AC" w:rsidSect="0029211D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83C"/>
    <w:multiLevelType w:val="hybridMultilevel"/>
    <w:tmpl w:val="C60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D96E0C"/>
    <w:multiLevelType w:val="hybridMultilevel"/>
    <w:tmpl w:val="C60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4F34F0"/>
    <w:multiLevelType w:val="hybridMultilevel"/>
    <w:tmpl w:val="65F02F32"/>
    <w:lvl w:ilvl="0" w:tplc="3ED4C53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72"/>
    <w:rsid w:val="00047FCD"/>
    <w:rsid w:val="00073044"/>
    <w:rsid w:val="002840C0"/>
    <w:rsid w:val="0029211D"/>
    <w:rsid w:val="002D6C84"/>
    <w:rsid w:val="003A08E0"/>
    <w:rsid w:val="007329FF"/>
    <w:rsid w:val="00743662"/>
    <w:rsid w:val="008748CD"/>
    <w:rsid w:val="00895972"/>
    <w:rsid w:val="008E3750"/>
    <w:rsid w:val="009D2B92"/>
    <w:rsid w:val="00AA2377"/>
    <w:rsid w:val="00AD42AC"/>
    <w:rsid w:val="00B32733"/>
    <w:rsid w:val="00BA0B44"/>
    <w:rsid w:val="00BD543C"/>
    <w:rsid w:val="00CB5E10"/>
    <w:rsid w:val="00E47CCB"/>
    <w:rsid w:val="00E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E0"/>
  </w:style>
  <w:style w:type="paragraph" w:styleId="1">
    <w:name w:val="heading 1"/>
    <w:basedOn w:val="a"/>
    <w:next w:val="a"/>
    <w:link w:val="10"/>
    <w:uiPriority w:val="99"/>
    <w:qFormat/>
    <w:rsid w:val="00AD42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8959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3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9F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4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6"/>
    <w:uiPriority w:val="39"/>
    <w:locked/>
    <w:rsid w:val="00047FC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4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047FC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D42AC"/>
    <w:rPr>
      <w:rFonts w:ascii="Arial" w:hAnsi="Arial" w:cs="Arial"/>
      <w:b/>
      <w:bCs/>
      <w:color w:val="26282F"/>
      <w:sz w:val="24"/>
      <w:szCs w:val="24"/>
    </w:rPr>
  </w:style>
  <w:style w:type="paragraph" w:customStyle="1" w:styleId="TableParagraph">
    <w:name w:val="Table Paragraph"/>
    <w:basedOn w:val="a"/>
    <w:rsid w:val="00AD42AC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Body Text"/>
    <w:aliases w:val="Знак"/>
    <w:basedOn w:val="a"/>
    <w:link w:val="a8"/>
    <w:rsid w:val="00AD42AC"/>
    <w:pPr>
      <w:widowControl w:val="0"/>
      <w:spacing w:after="0" w:line="240" w:lineRule="auto"/>
      <w:ind w:left="112" w:firstLine="709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aliases w:val="Знак Знак"/>
    <w:basedOn w:val="a0"/>
    <w:link w:val="a7"/>
    <w:rsid w:val="00AD42AC"/>
    <w:rPr>
      <w:rFonts w:ascii="Times New Roman" w:eastAsia="Calibri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E0"/>
  </w:style>
  <w:style w:type="paragraph" w:styleId="1">
    <w:name w:val="heading 1"/>
    <w:basedOn w:val="a"/>
    <w:next w:val="a"/>
    <w:link w:val="10"/>
    <w:uiPriority w:val="99"/>
    <w:qFormat/>
    <w:rsid w:val="00AD42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8959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3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9F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4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6"/>
    <w:uiPriority w:val="39"/>
    <w:locked/>
    <w:rsid w:val="00047FC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4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047FC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D42AC"/>
    <w:rPr>
      <w:rFonts w:ascii="Arial" w:hAnsi="Arial" w:cs="Arial"/>
      <w:b/>
      <w:bCs/>
      <w:color w:val="26282F"/>
      <w:sz w:val="24"/>
      <w:szCs w:val="24"/>
    </w:rPr>
  </w:style>
  <w:style w:type="paragraph" w:customStyle="1" w:styleId="TableParagraph">
    <w:name w:val="Table Paragraph"/>
    <w:basedOn w:val="a"/>
    <w:rsid w:val="00AD42AC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Body Text"/>
    <w:aliases w:val="Знак"/>
    <w:basedOn w:val="a"/>
    <w:link w:val="a8"/>
    <w:rsid w:val="00AD42AC"/>
    <w:pPr>
      <w:widowControl w:val="0"/>
      <w:spacing w:after="0" w:line="240" w:lineRule="auto"/>
      <w:ind w:left="112" w:firstLine="709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aliases w:val="Знак Знак"/>
    <w:basedOn w:val="a0"/>
    <w:link w:val="a7"/>
    <w:rsid w:val="00AD42AC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3662B-43D3-430C-9B01-5A76AE5B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</dc:creator>
  <cp:keywords/>
  <dc:description/>
  <cp:lastModifiedBy>user</cp:lastModifiedBy>
  <cp:revision>4</cp:revision>
  <cp:lastPrinted>2025-06-26T07:13:00Z</cp:lastPrinted>
  <dcterms:created xsi:type="dcterms:W3CDTF">2025-06-25T17:00:00Z</dcterms:created>
  <dcterms:modified xsi:type="dcterms:W3CDTF">2025-06-26T07:13:00Z</dcterms:modified>
</cp:coreProperties>
</file>